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132F3" w14:textId="77777777" w:rsidR="00220E9A" w:rsidRDefault="004F3354" w:rsidP="00B44D63">
      <w:pPr>
        <w:rPr>
          <w:rFonts w:asciiTheme="minorHAnsi" w:hAnsiTheme="minorHAnsi" w:cstheme="minorHAnsi"/>
          <w:b/>
        </w:rPr>
      </w:pPr>
      <w:r>
        <w:rPr>
          <w:rFonts w:cs="Arial"/>
          <w:noProof/>
          <w:color w:val="FF0000"/>
          <w:sz w:val="22"/>
          <w:szCs w:val="22"/>
        </w:rPr>
        <w:drawing>
          <wp:inline distT="0" distB="0" distL="0" distR="0" wp14:anchorId="4D124FFA" wp14:editId="1DC3413D">
            <wp:extent cx="1788607" cy="1149000"/>
            <wp:effectExtent l="0" t="0" r="2540" b="0"/>
            <wp:docPr id="1" name="Picture 1" descr="NatureScot&#10;Scotland's Nature Agency" title="NatureSco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ster colour RGB.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98312" cy="1155235"/>
                    </a:xfrm>
                    <a:prstGeom prst="rect">
                      <a:avLst/>
                    </a:prstGeom>
                  </pic:spPr>
                </pic:pic>
              </a:graphicData>
            </a:graphic>
          </wp:inline>
        </w:drawing>
      </w:r>
    </w:p>
    <w:p w14:paraId="650C6A85" w14:textId="77777777" w:rsidR="00B44D63" w:rsidRDefault="00B44D63" w:rsidP="00B44D63">
      <w:pPr>
        <w:rPr>
          <w:rFonts w:asciiTheme="minorHAnsi" w:hAnsiTheme="minorHAnsi" w:cstheme="minorHAnsi"/>
          <w:b/>
        </w:rPr>
      </w:pPr>
    </w:p>
    <w:p w14:paraId="285F4CC8" w14:textId="77777777" w:rsidR="00B44D63" w:rsidRPr="00A27C10" w:rsidRDefault="00B44D63" w:rsidP="00B44D63">
      <w:pPr>
        <w:rPr>
          <w:rFonts w:ascii="Calibri" w:hAnsi="Calibri" w:cs="Calibri"/>
          <w:b/>
        </w:rPr>
      </w:pPr>
    </w:p>
    <w:p w14:paraId="6B114DAD" w14:textId="231D7B83" w:rsidR="00B44D63" w:rsidRPr="00251751" w:rsidRDefault="00B44D63" w:rsidP="00B44D63">
      <w:pPr>
        <w:rPr>
          <w:rFonts w:ascii="Calibri" w:hAnsi="Calibri" w:cs="Calibri"/>
          <w:b/>
        </w:rPr>
      </w:pPr>
      <w:r w:rsidRPr="00251751">
        <w:rPr>
          <w:rFonts w:ascii="Calibri" w:hAnsi="Calibri" w:cs="Calibri"/>
          <w:b/>
        </w:rPr>
        <w:t>SCIENTIFIC ADVISORY COMMITTEE</w:t>
      </w:r>
    </w:p>
    <w:p w14:paraId="4F505CEE" w14:textId="77777777" w:rsidR="00251751" w:rsidRPr="00251751" w:rsidRDefault="00251751" w:rsidP="00251751">
      <w:pPr>
        <w:rPr>
          <w:rFonts w:ascii="Calibri" w:hAnsi="Calibri" w:cs="Calibri"/>
          <w:b/>
        </w:rPr>
      </w:pPr>
    </w:p>
    <w:p w14:paraId="6FAFA752" w14:textId="5C840212" w:rsidR="00251751" w:rsidRPr="00251751" w:rsidRDefault="00251751" w:rsidP="00251751">
      <w:pPr>
        <w:rPr>
          <w:rFonts w:ascii="Calibri" w:hAnsi="Calibri" w:cs="Calibri"/>
          <w:b/>
        </w:rPr>
      </w:pPr>
      <w:r w:rsidRPr="00251751">
        <w:rPr>
          <w:rFonts w:ascii="Calibri" w:hAnsi="Calibri" w:cs="Calibri"/>
          <w:b/>
        </w:rPr>
        <w:t>NatureScot</w:t>
      </w:r>
    </w:p>
    <w:p w14:paraId="7CB8843D" w14:textId="79342A4D" w:rsidR="00251751" w:rsidRPr="00251751" w:rsidRDefault="00251751" w:rsidP="00B44D63">
      <w:pPr>
        <w:rPr>
          <w:rFonts w:ascii="Calibri" w:hAnsi="Calibri" w:cs="Calibri"/>
          <w:b/>
        </w:rPr>
      </w:pPr>
    </w:p>
    <w:p w14:paraId="0DA51C64" w14:textId="04C4FDD6" w:rsidR="000D0362" w:rsidRPr="00251751" w:rsidRDefault="00E12E89" w:rsidP="00B44D63">
      <w:pPr>
        <w:rPr>
          <w:rFonts w:ascii="Calibri" w:hAnsi="Calibri" w:cs="Calibri"/>
          <w:b/>
        </w:rPr>
      </w:pPr>
      <w:r>
        <w:rPr>
          <w:rFonts w:ascii="Calibri" w:hAnsi="Calibri" w:cs="Calibri"/>
          <w:b/>
        </w:rPr>
        <w:t>INFORMATION</w:t>
      </w:r>
      <w:r w:rsidR="00BC51C4" w:rsidRPr="00251751">
        <w:rPr>
          <w:rFonts w:ascii="Calibri" w:hAnsi="Calibri" w:cs="Calibri"/>
          <w:b/>
        </w:rPr>
        <w:t xml:space="preserve"> </w:t>
      </w:r>
      <w:r w:rsidR="0030088B" w:rsidRPr="00251751">
        <w:rPr>
          <w:rFonts w:ascii="Calibri" w:hAnsi="Calibri" w:cs="Calibri"/>
          <w:b/>
        </w:rPr>
        <w:t>PAPER</w:t>
      </w:r>
    </w:p>
    <w:p w14:paraId="11DDC875" w14:textId="77777777" w:rsidR="00B44D63" w:rsidRPr="00A27C10" w:rsidRDefault="00B44D63" w:rsidP="00B44D63">
      <w:pPr>
        <w:rPr>
          <w:rFonts w:ascii="Calibri" w:hAnsi="Calibri" w:cs="Calibri"/>
          <w:b/>
        </w:rPr>
      </w:pPr>
    </w:p>
    <w:p w14:paraId="045FE57B" w14:textId="547DF601" w:rsidR="00B44D63" w:rsidRPr="00A27C10" w:rsidRDefault="00AD1DFA" w:rsidP="00A27C10">
      <w:pPr>
        <w:pStyle w:val="Heading1"/>
        <w:rPr>
          <w:rFonts w:ascii="Calibri" w:hAnsi="Calibri" w:cs="Calibri"/>
          <w:sz w:val="24"/>
          <w:szCs w:val="24"/>
        </w:rPr>
      </w:pPr>
      <w:r>
        <w:rPr>
          <w:rFonts w:ascii="Calibri" w:hAnsi="Calibri" w:cs="Calibri"/>
          <w:caps w:val="0"/>
          <w:sz w:val="24"/>
          <w:szCs w:val="24"/>
        </w:rPr>
        <w:t>SAC forward programme</w:t>
      </w:r>
    </w:p>
    <w:p w14:paraId="6DF36344" w14:textId="77777777" w:rsidR="00B44D63" w:rsidRPr="00A27C10" w:rsidRDefault="00B44D63" w:rsidP="00B44D63">
      <w:pPr>
        <w:rPr>
          <w:rFonts w:ascii="Calibri" w:hAnsi="Calibri" w:cs="Calibri"/>
          <w:b/>
        </w:rPr>
      </w:pPr>
    </w:p>
    <w:p w14:paraId="2D3421C3" w14:textId="77777777" w:rsidR="00B44D63" w:rsidRPr="00A27C10" w:rsidRDefault="00B44D63" w:rsidP="00A27C10">
      <w:pPr>
        <w:pStyle w:val="Heading2"/>
        <w:rPr>
          <w:rFonts w:ascii="Calibri" w:hAnsi="Calibri" w:cs="Calibri"/>
          <w:sz w:val="24"/>
          <w:szCs w:val="24"/>
        </w:rPr>
      </w:pPr>
      <w:r w:rsidRPr="00A27C10">
        <w:rPr>
          <w:rFonts w:ascii="Calibri" w:hAnsi="Calibri" w:cs="Calibri"/>
          <w:sz w:val="24"/>
          <w:szCs w:val="24"/>
        </w:rPr>
        <w:t>Purpose</w:t>
      </w:r>
    </w:p>
    <w:p w14:paraId="50CB1EDE" w14:textId="10F70DDF" w:rsidR="00B44D63" w:rsidRPr="00A27C10" w:rsidRDefault="00B44D63" w:rsidP="00A471E0">
      <w:pPr>
        <w:pStyle w:val="ListParagraph"/>
        <w:numPr>
          <w:ilvl w:val="0"/>
          <w:numId w:val="27"/>
        </w:numPr>
        <w:rPr>
          <w:rFonts w:ascii="Calibri" w:hAnsi="Calibri" w:cs="Calibri"/>
        </w:rPr>
      </w:pPr>
      <w:r w:rsidRPr="00A27C10">
        <w:rPr>
          <w:rFonts w:ascii="Calibri" w:hAnsi="Calibri" w:cs="Calibri"/>
        </w:rPr>
        <w:t xml:space="preserve">This paper updates the Committee on the </w:t>
      </w:r>
      <w:r w:rsidR="00AD1DFA">
        <w:rPr>
          <w:rFonts w:ascii="Calibri" w:hAnsi="Calibri" w:cs="Calibri"/>
        </w:rPr>
        <w:t>development of the forward programme</w:t>
      </w:r>
      <w:r w:rsidR="00EB6FA6" w:rsidRPr="00A27C10">
        <w:rPr>
          <w:rFonts w:ascii="Calibri" w:hAnsi="Calibri" w:cs="Calibri"/>
        </w:rPr>
        <w:t>.</w:t>
      </w:r>
    </w:p>
    <w:p w14:paraId="1B6BFC66" w14:textId="77777777" w:rsidR="00EB6FA6" w:rsidRPr="00A27C10" w:rsidRDefault="00EB6FA6" w:rsidP="00EB6FA6">
      <w:pPr>
        <w:pStyle w:val="ListParagraph"/>
        <w:ind w:left="644"/>
        <w:rPr>
          <w:rFonts w:ascii="Calibri" w:hAnsi="Calibri" w:cs="Calibri"/>
        </w:rPr>
      </w:pPr>
    </w:p>
    <w:p w14:paraId="18BE8F0D" w14:textId="77777777" w:rsidR="00B44D63" w:rsidRPr="00A27C10" w:rsidRDefault="00B44D63" w:rsidP="00A27C10">
      <w:pPr>
        <w:pStyle w:val="Heading2"/>
        <w:rPr>
          <w:rFonts w:ascii="Calibri" w:hAnsi="Calibri" w:cs="Calibri"/>
          <w:sz w:val="24"/>
          <w:szCs w:val="24"/>
        </w:rPr>
      </w:pPr>
      <w:r w:rsidRPr="00A27C10">
        <w:rPr>
          <w:rFonts w:ascii="Calibri" w:hAnsi="Calibri" w:cs="Calibri"/>
          <w:sz w:val="24"/>
          <w:szCs w:val="24"/>
        </w:rPr>
        <w:t>Action</w:t>
      </w:r>
    </w:p>
    <w:p w14:paraId="339767E6" w14:textId="0319E823" w:rsidR="00EA1A89" w:rsidRPr="00E12E89" w:rsidRDefault="00B44D63" w:rsidP="00196FB0">
      <w:pPr>
        <w:pStyle w:val="ListParagraph"/>
        <w:numPr>
          <w:ilvl w:val="0"/>
          <w:numId w:val="27"/>
        </w:numPr>
        <w:rPr>
          <w:rFonts w:ascii="Calibri" w:hAnsi="Calibri" w:cs="Calibri"/>
        </w:rPr>
      </w:pPr>
      <w:r w:rsidRPr="00E12E89">
        <w:rPr>
          <w:rFonts w:ascii="Calibri" w:hAnsi="Calibri" w:cs="Calibri"/>
          <w:b/>
        </w:rPr>
        <w:t xml:space="preserve">The Committee is </w:t>
      </w:r>
      <w:r w:rsidR="00EA1A89" w:rsidRPr="00E12E89">
        <w:rPr>
          <w:rFonts w:ascii="Calibri" w:hAnsi="Calibri" w:cs="Calibri"/>
          <w:b/>
        </w:rPr>
        <w:t xml:space="preserve">asked to </w:t>
      </w:r>
      <w:r w:rsidR="00BC51C4" w:rsidRPr="00E12E89">
        <w:rPr>
          <w:rFonts w:ascii="Calibri" w:hAnsi="Calibri" w:cs="Calibri"/>
          <w:b/>
        </w:rPr>
        <w:t>note the update</w:t>
      </w:r>
      <w:r w:rsidR="00E12E89">
        <w:rPr>
          <w:rFonts w:ascii="Calibri" w:hAnsi="Calibri" w:cs="Calibri"/>
          <w:b/>
        </w:rPr>
        <w:t>.</w:t>
      </w:r>
      <w:r w:rsidR="00BC51C4" w:rsidRPr="00E12E89">
        <w:rPr>
          <w:rFonts w:ascii="Calibri" w:hAnsi="Calibri" w:cs="Calibri"/>
          <w:b/>
        </w:rPr>
        <w:t xml:space="preserve"> </w:t>
      </w:r>
    </w:p>
    <w:p w14:paraId="14FF5029" w14:textId="77777777" w:rsidR="00E12E89" w:rsidRPr="00E12E89" w:rsidRDefault="00E12E89" w:rsidP="00E12E89">
      <w:pPr>
        <w:pStyle w:val="ListParagraph"/>
        <w:ind w:left="644"/>
        <w:rPr>
          <w:rFonts w:ascii="Calibri" w:hAnsi="Calibri" w:cs="Calibri"/>
        </w:rPr>
      </w:pPr>
    </w:p>
    <w:p w14:paraId="5279AEE8" w14:textId="77777777" w:rsidR="00B44D63" w:rsidRPr="00A27C10" w:rsidRDefault="00B44D63" w:rsidP="00A27C10">
      <w:pPr>
        <w:pStyle w:val="Heading2"/>
        <w:rPr>
          <w:rFonts w:ascii="Calibri" w:hAnsi="Calibri" w:cs="Calibri"/>
          <w:sz w:val="24"/>
          <w:szCs w:val="24"/>
        </w:rPr>
      </w:pPr>
      <w:r w:rsidRPr="00A27C10">
        <w:rPr>
          <w:rFonts w:ascii="Calibri" w:hAnsi="Calibri" w:cs="Calibri"/>
          <w:sz w:val="24"/>
          <w:szCs w:val="24"/>
        </w:rPr>
        <w:t>Preparation of the paper</w:t>
      </w:r>
    </w:p>
    <w:p w14:paraId="3F536D13" w14:textId="4F949ED3" w:rsidR="00B44D63" w:rsidRDefault="00B44D63" w:rsidP="00594CB4">
      <w:pPr>
        <w:pStyle w:val="ListParagraph"/>
        <w:numPr>
          <w:ilvl w:val="0"/>
          <w:numId w:val="27"/>
        </w:numPr>
        <w:rPr>
          <w:rFonts w:ascii="Calibri" w:hAnsi="Calibri" w:cs="Calibri"/>
        </w:rPr>
      </w:pPr>
      <w:r w:rsidRPr="00BC51C4">
        <w:rPr>
          <w:rFonts w:ascii="Calibri" w:hAnsi="Calibri" w:cs="Calibri"/>
        </w:rPr>
        <w:t xml:space="preserve">The paper was written by </w:t>
      </w:r>
      <w:r w:rsidR="00854DBB" w:rsidRPr="00BC51C4">
        <w:rPr>
          <w:rFonts w:ascii="Calibri" w:hAnsi="Calibri" w:cs="Calibri"/>
        </w:rPr>
        <w:t>Sa</w:t>
      </w:r>
      <w:r w:rsidR="004B0A9C" w:rsidRPr="00BC51C4">
        <w:rPr>
          <w:rFonts w:ascii="Calibri" w:hAnsi="Calibri" w:cs="Calibri"/>
        </w:rPr>
        <w:t>rah</w:t>
      </w:r>
      <w:r w:rsidR="00854DBB" w:rsidRPr="00BC51C4">
        <w:rPr>
          <w:rFonts w:ascii="Calibri" w:hAnsi="Calibri" w:cs="Calibri"/>
        </w:rPr>
        <w:t xml:space="preserve"> Hutcheon</w:t>
      </w:r>
      <w:r w:rsidR="003C10A5" w:rsidRPr="00BC51C4">
        <w:rPr>
          <w:rFonts w:ascii="Calibri" w:hAnsi="Calibri" w:cs="Calibri"/>
        </w:rPr>
        <w:t xml:space="preserve"> a</w:t>
      </w:r>
      <w:r w:rsidR="00D2093B" w:rsidRPr="00BC51C4">
        <w:rPr>
          <w:rFonts w:ascii="Calibri" w:hAnsi="Calibri" w:cs="Calibri"/>
        </w:rPr>
        <w:t>n</w:t>
      </w:r>
      <w:r w:rsidR="003C10A5" w:rsidRPr="00BC51C4">
        <w:rPr>
          <w:rFonts w:ascii="Calibri" w:hAnsi="Calibri" w:cs="Calibri"/>
        </w:rPr>
        <w:t xml:space="preserve">d </w:t>
      </w:r>
      <w:r w:rsidR="00AD1DFA">
        <w:rPr>
          <w:rFonts w:ascii="Calibri" w:hAnsi="Calibri" w:cs="Calibri"/>
        </w:rPr>
        <w:t>Eileen Stuart</w:t>
      </w:r>
      <w:r w:rsidR="00BC51C4">
        <w:rPr>
          <w:rFonts w:ascii="Calibri" w:hAnsi="Calibri" w:cs="Calibri"/>
        </w:rPr>
        <w:t>.</w:t>
      </w:r>
    </w:p>
    <w:p w14:paraId="0D5E8DF0" w14:textId="77777777" w:rsidR="00BC51C4" w:rsidRPr="00BC51C4" w:rsidRDefault="00BC51C4" w:rsidP="00BC51C4">
      <w:pPr>
        <w:pStyle w:val="ListParagraph"/>
        <w:ind w:left="644"/>
        <w:rPr>
          <w:rFonts w:ascii="Calibri" w:hAnsi="Calibri" w:cs="Calibri"/>
        </w:rPr>
      </w:pPr>
    </w:p>
    <w:p w14:paraId="7E8C51BB" w14:textId="77777777" w:rsidR="00B44D63" w:rsidRPr="00A27C10" w:rsidRDefault="00B44D63" w:rsidP="00A27C10">
      <w:pPr>
        <w:pStyle w:val="Heading2"/>
        <w:rPr>
          <w:rFonts w:ascii="Calibri" w:hAnsi="Calibri" w:cs="Calibri"/>
          <w:sz w:val="24"/>
          <w:szCs w:val="24"/>
        </w:rPr>
      </w:pPr>
      <w:r w:rsidRPr="00A27C10">
        <w:rPr>
          <w:rFonts w:ascii="Calibri" w:hAnsi="Calibri" w:cs="Calibri"/>
          <w:sz w:val="24"/>
          <w:szCs w:val="24"/>
        </w:rPr>
        <w:t>Background</w:t>
      </w:r>
    </w:p>
    <w:p w14:paraId="78E7B843" w14:textId="4B0F40FA" w:rsidR="00B44D63" w:rsidRPr="00AD1DFA" w:rsidRDefault="00AD1DFA" w:rsidP="00DC4D28">
      <w:pPr>
        <w:pStyle w:val="ListParagraph"/>
        <w:numPr>
          <w:ilvl w:val="0"/>
          <w:numId w:val="27"/>
        </w:numPr>
        <w:rPr>
          <w:rFonts w:ascii="Calibri" w:hAnsi="Calibri" w:cs="Calibri"/>
        </w:rPr>
      </w:pPr>
      <w:r w:rsidRPr="00AD1DFA">
        <w:rPr>
          <w:rFonts w:ascii="Calibri" w:eastAsia="Calibri" w:hAnsi="Calibri" w:cs="Calibri"/>
          <w:lang w:eastAsia="en-US"/>
        </w:rPr>
        <w:t xml:space="preserve">Following the Board – Committee meeting on 3 February 2022 and feedback from Board, Committee and staff members, we have devised a thematic forward work plan for the Committee until March 2024. This is framed within the </w:t>
      </w:r>
      <w:hyperlink r:id="rId10" w:history="1">
        <w:r w:rsidRPr="00AD1DFA">
          <w:rPr>
            <w:rFonts w:ascii="Calibri" w:eastAsia="Calibri" w:hAnsi="Calibri"/>
            <w:szCs w:val="22"/>
            <w:lang w:eastAsia="en-US"/>
          </w:rPr>
          <w:t>Corporate Plan 2022-2026</w:t>
        </w:r>
      </w:hyperlink>
      <w:r w:rsidRPr="00AD1DFA">
        <w:rPr>
          <w:rFonts w:ascii="Calibri" w:eastAsia="Calibri" w:hAnsi="Calibri" w:cs="Calibri"/>
          <w:lang w:eastAsia="en-US"/>
        </w:rPr>
        <w:t xml:space="preserve"> headings of: Protect, Restore and Value.</w:t>
      </w:r>
      <w:r>
        <w:rPr>
          <w:rFonts w:ascii="Calibri" w:eastAsia="Calibri" w:hAnsi="Calibri" w:cs="Calibri"/>
          <w:lang w:eastAsia="en-US"/>
        </w:rPr>
        <w:t xml:space="preserve"> </w:t>
      </w:r>
    </w:p>
    <w:p w14:paraId="233C9B27" w14:textId="77777777" w:rsidR="00AD1DFA" w:rsidRPr="00AD1DFA" w:rsidRDefault="00AD1DFA" w:rsidP="00AD1DFA">
      <w:pPr>
        <w:pStyle w:val="ListParagraph"/>
        <w:ind w:left="644"/>
        <w:rPr>
          <w:rFonts w:ascii="Calibri" w:hAnsi="Calibri" w:cs="Calibri"/>
        </w:rPr>
      </w:pPr>
    </w:p>
    <w:p w14:paraId="04FC075E" w14:textId="2506EA77" w:rsidR="00AD1DFA" w:rsidRPr="00AD1DFA" w:rsidRDefault="00AD1DFA" w:rsidP="00DC4D28">
      <w:pPr>
        <w:pStyle w:val="ListParagraph"/>
        <w:numPr>
          <w:ilvl w:val="0"/>
          <w:numId w:val="27"/>
        </w:numPr>
        <w:rPr>
          <w:rFonts w:ascii="Calibri" w:hAnsi="Calibri" w:cs="Calibri"/>
        </w:rPr>
      </w:pPr>
      <w:r>
        <w:rPr>
          <w:rFonts w:ascii="Calibri" w:eastAsia="Calibri" w:hAnsi="Calibri" w:cs="Calibri"/>
          <w:lang w:eastAsia="en-US"/>
        </w:rPr>
        <w:t>This work plan and proposed changes to ways of working for the SAC was discussed with Committee members and then taken to the NatureScot Board in August, as an information paper.  The Board confirmed that they were content with the paper.</w:t>
      </w:r>
    </w:p>
    <w:p w14:paraId="0E600181" w14:textId="77777777" w:rsidR="00AD1DFA" w:rsidRPr="00AD1DFA" w:rsidRDefault="00AD1DFA" w:rsidP="00AD1DFA">
      <w:pPr>
        <w:pStyle w:val="ListParagraph"/>
        <w:rPr>
          <w:rFonts w:ascii="Calibri" w:hAnsi="Calibri" w:cs="Calibri"/>
        </w:rPr>
      </w:pPr>
    </w:p>
    <w:p w14:paraId="155D9460" w14:textId="2988C671" w:rsidR="00AD1DFA" w:rsidRDefault="00AD1DFA" w:rsidP="00DC4D28">
      <w:pPr>
        <w:pStyle w:val="ListParagraph"/>
        <w:numPr>
          <w:ilvl w:val="0"/>
          <w:numId w:val="27"/>
        </w:numPr>
        <w:rPr>
          <w:rFonts w:ascii="Calibri" w:hAnsi="Calibri" w:cs="Calibri"/>
        </w:rPr>
      </w:pPr>
      <w:r>
        <w:rPr>
          <w:rFonts w:ascii="Calibri" w:hAnsi="Calibri" w:cs="Calibri"/>
        </w:rPr>
        <w:t>The August Board paper is attached at Annex A for information.</w:t>
      </w:r>
    </w:p>
    <w:p w14:paraId="4F8E32F3" w14:textId="77777777" w:rsidR="001F7B31" w:rsidRPr="001F7B31" w:rsidRDefault="001F7B31" w:rsidP="001F7B31">
      <w:pPr>
        <w:pStyle w:val="ListParagraph"/>
        <w:rPr>
          <w:rFonts w:ascii="Calibri" w:hAnsi="Calibri" w:cs="Calibri"/>
        </w:rPr>
      </w:pPr>
    </w:p>
    <w:p w14:paraId="2B0CAC46" w14:textId="0A7685E5" w:rsidR="001F7B31" w:rsidRPr="001F7B31" w:rsidRDefault="001F7B31" w:rsidP="001F7B31">
      <w:pPr>
        <w:pStyle w:val="ListParagraph"/>
        <w:numPr>
          <w:ilvl w:val="0"/>
          <w:numId w:val="27"/>
        </w:numPr>
        <w:rPr>
          <w:rFonts w:ascii="Calibri" w:hAnsi="Calibri" w:cs="Calibri"/>
        </w:rPr>
      </w:pPr>
      <w:r>
        <w:rPr>
          <w:rFonts w:ascii="Calibri" w:hAnsi="Calibri" w:cs="Calibri"/>
        </w:rPr>
        <w:t>As mentioned in the Board paper</w:t>
      </w:r>
      <w:r w:rsidRPr="001F7B31">
        <w:rPr>
          <w:rFonts w:ascii="Calibri" w:hAnsi="Calibri" w:cs="Calibri"/>
        </w:rPr>
        <w:t xml:space="preserve"> the forward work plan is not static and will be updated to reflect emerging priorities identified by the Board, staff and the Committee.</w:t>
      </w:r>
    </w:p>
    <w:p w14:paraId="3266D714" w14:textId="77777777" w:rsidR="00AD1DFA" w:rsidRPr="00AD1DFA" w:rsidRDefault="00AD1DFA" w:rsidP="00AD1DFA">
      <w:pPr>
        <w:pStyle w:val="ListParagraph"/>
        <w:rPr>
          <w:rFonts w:ascii="Calibri" w:hAnsi="Calibri" w:cs="Calibri"/>
        </w:rPr>
      </w:pPr>
    </w:p>
    <w:p w14:paraId="79011382" w14:textId="77777777" w:rsidR="00AD1DFA" w:rsidRPr="00A27C10" w:rsidRDefault="00AD1DFA" w:rsidP="00AD1DFA">
      <w:pPr>
        <w:pStyle w:val="ListParagraph"/>
        <w:ind w:left="644"/>
        <w:rPr>
          <w:rFonts w:ascii="Calibri" w:hAnsi="Calibri" w:cs="Calibri"/>
        </w:rPr>
      </w:pPr>
    </w:p>
    <w:p w14:paraId="6C94E490" w14:textId="77777777" w:rsidR="00854DBB" w:rsidRPr="00A27C10" w:rsidRDefault="00854DBB" w:rsidP="00854DBB">
      <w:pPr>
        <w:pStyle w:val="ListParagraph"/>
        <w:rPr>
          <w:rFonts w:ascii="Calibri" w:hAnsi="Calibri" w:cs="Calibri"/>
        </w:rPr>
      </w:pPr>
    </w:p>
    <w:p w14:paraId="1125DC63" w14:textId="77777777" w:rsidR="00453740" w:rsidRPr="00A27C10" w:rsidRDefault="00453740" w:rsidP="00453740">
      <w:pPr>
        <w:pStyle w:val="ListParagraph"/>
        <w:ind w:left="142"/>
        <w:rPr>
          <w:rFonts w:ascii="Calibri" w:hAnsi="Calibri" w:cs="Calibri"/>
          <w:b/>
        </w:rPr>
      </w:pPr>
      <w:r w:rsidRPr="00A27C10">
        <w:rPr>
          <w:rFonts w:ascii="Calibri" w:hAnsi="Calibri" w:cs="Calibri"/>
          <w:b/>
        </w:rPr>
        <w:t>Contact:</w:t>
      </w:r>
    </w:p>
    <w:p w14:paraId="1AC508C4" w14:textId="34884474" w:rsidR="00453740" w:rsidRPr="00A27C10" w:rsidRDefault="00AD1DFA" w:rsidP="00453740">
      <w:pPr>
        <w:pStyle w:val="ListParagraph"/>
        <w:ind w:left="142"/>
        <w:rPr>
          <w:rFonts w:ascii="Calibri" w:hAnsi="Calibri" w:cs="Calibri"/>
          <w:b/>
        </w:rPr>
      </w:pPr>
      <w:r>
        <w:rPr>
          <w:rFonts w:ascii="Calibri" w:hAnsi="Calibri" w:cs="Calibri"/>
          <w:b/>
        </w:rPr>
        <w:t>Eileen Stuart</w:t>
      </w:r>
    </w:p>
    <w:p w14:paraId="1EF65FE3" w14:textId="77777777" w:rsidR="008643AE" w:rsidRDefault="008643AE" w:rsidP="00453740">
      <w:pPr>
        <w:pStyle w:val="ListParagraph"/>
        <w:ind w:left="142"/>
        <w:rPr>
          <w:rFonts w:ascii="Calibri" w:hAnsi="Calibri" w:cs="Calibri"/>
          <w:b/>
        </w:rPr>
        <w:sectPr w:rsidR="008643AE" w:rsidSect="001A13DE">
          <w:headerReference w:type="default" r:id="rId11"/>
          <w:footerReference w:type="default" r:id="rId12"/>
          <w:pgSz w:w="11906" w:h="16838"/>
          <w:pgMar w:top="1440" w:right="1440" w:bottom="1440" w:left="1440" w:header="708" w:footer="708" w:gutter="0"/>
          <w:cols w:space="708"/>
          <w:docGrid w:linePitch="360"/>
        </w:sectPr>
      </w:pPr>
    </w:p>
    <w:p w14:paraId="0D290577" w14:textId="53E54E36" w:rsidR="00453740" w:rsidRPr="00A27C10" w:rsidRDefault="00453740" w:rsidP="00453740">
      <w:pPr>
        <w:pStyle w:val="ListParagraph"/>
        <w:ind w:left="142"/>
        <w:rPr>
          <w:rFonts w:ascii="Calibri" w:hAnsi="Calibri" w:cs="Calibri"/>
          <w:b/>
        </w:rPr>
      </w:pPr>
    </w:p>
    <w:p w14:paraId="4F175485" w14:textId="15931BA8" w:rsidR="00D83A0F" w:rsidRDefault="003027D9" w:rsidP="00AD1DFA">
      <w:pPr>
        <w:rPr>
          <w:rFonts w:ascii="Calibri" w:hAnsi="Calibri" w:cs="Calibri"/>
          <w:b/>
        </w:rPr>
      </w:pPr>
      <w:r w:rsidRPr="00A27C10">
        <w:rPr>
          <w:rFonts w:ascii="Calibri" w:hAnsi="Calibri" w:cs="Calibri"/>
          <w:b/>
        </w:rPr>
        <w:t xml:space="preserve">Annex A.  </w:t>
      </w:r>
    </w:p>
    <w:p w14:paraId="4798C490" w14:textId="68B6EFF4" w:rsidR="00A97163" w:rsidRDefault="00A97163" w:rsidP="00AD1DFA">
      <w:pPr>
        <w:rPr>
          <w:rFonts w:ascii="Calibri" w:hAnsi="Calibri" w:cs="Calibri"/>
          <w:b/>
        </w:rPr>
      </w:pPr>
    </w:p>
    <w:p w14:paraId="76663547" w14:textId="77777777" w:rsidR="00A97163" w:rsidRPr="00A97163" w:rsidRDefault="00A97163" w:rsidP="00A97163">
      <w:pPr>
        <w:spacing w:after="200" w:line="276" w:lineRule="auto"/>
        <w:rPr>
          <w:rFonts w:ascii="Calibri" w:eastAsia="Calibri" w:hAnsi="Calibri" w:cs="Calibri"/>
          <w:color w:val="FF0000"/>
          <w:sz w:val="22"/>
          <w:szCs w:val="22"/>
          <w:lang w:eastAsia="en-US"/>
        </w:rPr>
      </w:pPr>
      <w:r w:rsidRPr="00A97163">
        <w:rPr>
          <w:rFonts w:ascii="Calibri" w:eastAsia="Calibri" w:hAnsi="Calibri"/>
          <w:noProof/>
          <w:szCs w:val="22"/>
        </w:rPr>
        <w:drawing>
          <wp:inline distT="0" distB="0" distL="0" distR="0" wp14:anchorId="5328AAC8" wp14:editId="5A2C958B">
            <wp:extent cx="1788607" cy="1149000"/>
            <wp:effectExtent l="0" t="0" r="2540" b="0"/>
            <wp:docPr id="2" name="Picture 2" descr="NatureScot&#10;Scotland's Nature Agency" title="NatureSco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ster colour RGB.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98312" cy="1155235"/>
                    </a:xfrm>
                    <a:prstGeom prst="rect">
                      <a:avLst/>
                    </a:prstGeom>
                  </pic:spPr>
                </pic:pic>
              </a:graphicData>
            </a:graphic>
          </wp:inline>
        </w:drawing>
      </w:r>
    </w:p>
    <w:p w14:paraId="4A16EC7D" w14:textId="77777777" w:rsidR="00A97163" w:rsidRPr="00A97163" w:rsidRDefault="00A97163" w:rsidP="00A97163">
      <w:pPr>
        <w:keepNext/>
        <w:keepLines/>
        <w:spacing w:before="240" w:line="259" w:lineRule="auto"/>
        <w:outlineLvl w:val="0"/>
        <w:rPr>
          <w:rFonts w:ascii="Calibri" w:eastAsia="Times New Roman" w:hAnsi="Calibri" w:cs="Calibri"/>
          <w:b/>
          <w:lang w:eastAsia="en-US"/>
        </w:rPr>
      </w:pPr>
      <w:r w:rsidRPr="00A97163">
        <w:rPr>
          <w:rFonts w:ascii="Calibri" w:eastAsia="Times New Roman" w:hAnsi="Calibri" w:cs="Calibri"/>
          <w:b/>
          <w:lang w:eastAsia="en-US"/>
        </w:rPr>
        <w:t xml:space="preserve">Title:  </w:t>
      </w:r>
      <w:r w:rsidRPr="00A97163">
        <w:rPr>
          <w:rFonts w:ascii="Calibri" w:eastAsia="Times New Roman" w:hAnsi="Calibri" w:cs="Calibri"/>
          <w:b/>
          <w:lang w:eastAsia="en-US"/>
        </w:rPr>
        <w:tab/>
        <w:t>Scientific Advisory Committee - Forward Programme and Ways of Working</w:t>
      </w:r>
      <w:r w:rsidRPr="00A97163">
        <w:rPr>
          <w:rFonts w:ascii="Calibri" w:eastAsia="Times New Roman" w:hAnsi="Calibri" w:cs="Calibri"/>
          <w:b/>
          <w:lang w:eastAsia="en-US"/>
        </w:rPr>
        <w:tab/>
      </w:r>
    </w:p>
    <w:p w14:paraId="6C7B4F73" w14:textId="77777777" w:rsidR="00A97163" w:rsidRPr="00A97163" w:rsidRDefault="00A97163" w:rsidP="00A97163">
      <w:pPr>
        <w:rPr>
          <w:rFonts w:ascii="Calibri" w:eastAsia="Calibri" w:hAnsi="Calibri" w:cs="Calibri"/>
          <w:b/>
          <w:color w:val="000000"/>
          <w:szCs w:val="22"/>
          <w:lang w:eastAsia="en-US"/>
        </w:rPr>
      </w:pPr>
      <w:r w:rsidRPr="00A97163">
        <w:rPr>
          <w:rFonts w:ascii="Calibri" w:eastAsia="Calibri" w:hAnsi="Calibri" w:cs="Calibri"/>
          <w:b/>
          <w:color w:val="000000"/>
          <w:szCs w:val="22"/>
          <w:lang w:eastAsia="en-US"/>
        </w:rPr>
        <w:t>Date:</w:t>
      </w:r>
      <w:r w:rsidRPr="00A97163">
        <w:rPr>
          <w:rFonts w:ascii="Calibri" w:eastAsia="Calibri" w:hAnsi="Calibri" w:cs="Calibri"/>
          <w:b/>
          <w:color w:val="000000"/>
          <w:szCs w:val="22"/>
          <w:lang w:eastAsia="en-US"/>
        </w:rPr>
        <w:tab/>
        <w:t>24 August 2022</w:t>
      </w:r>
    </w:p>
    <w:p w14:paraId="51A3D906" w14:textId="77777777" w:rsidR="00A97163" w:rsidRPr="00A97163" w:rsidRDefault="00A97163" w:rsidP="00A97163">
      <w:pPr>
        <w:spacing w:after="200"/>
        <w:rPr>
          <w:rFonts w:ascii="Calibri" w:eastAsia="Calibri" w:hAnsi="Calibri" w:cs="Calibri"/>
          <w:b/>
          <w:color w:val="FF0000"/>
          <w:szCs w:val="22"/>
          <w:lang w:eastAsia="en-US"/>
        </w:rPr>
      </w:pPr>
    </w:p>
    <w:tbl>
      <w:tblPr>
        <w:tblStyle w:val="TableGrid1"/>
        <w:tblW w:w="0" w:type="auto"/>
        <w:tblLook w:val="04A0" w:firstRow="1" w:lastRow="0" w:firstColumn="1" w:lastColumn="0" w:noHBand="0" w:noVBand="1"/>
        <w:tblCaption w:val="Cover page "/>
        <w:tblDescription w:val="Summary of information provided in the subsequent pages of the paper"/>
      </w:tblPr>
      <w:tblGrid>
        <w:gridCol w:w="2547"/>
        <w:gridCol w:w="6469"/>
      </w:tblGrid>
      <w:tr w:rsidR="00A97163" w:rsidRPr="00A97163" w14:paraId="542B06DF" w14:textId="77777777" w:rsidTr="00242C43">
        <w:trPr>
          <w:tblHeader/>
        </w:trPr>
        <w:tc>
          <w:tcPr>
            <w:tcW w:w="2547" w:type="dxa"/>
          </w:tcPr>
          <w:p w14:paraId="15C9AAE7" w14:textId="77777777" w:rsidR="00A97163" w:rsidRPr="00A97163" w:rsidRDefault="00A97163" w:rsidP="00A97163">
            <w:pPr>
              <w:rPr>
                <w:rFonts w:ascii="Calibri" w:eastAsia="Calibri" w:hAnsi="Calibri"/>
                <w:lang w:eastAsia="en-US"/>
              </w:rPr>
            </w:pPr>
            <w:r w:rsidRPr="00A97163">
              <w:rPr>
                <w:rFonts w:ascii="Calibri" w:eastAsia="Times New Roman" w:hAnsi="Calibri" w:cs="Calibri"/>
                <w:b/>
                <w:lang w:eastAsia="en-US"/>
              </w:rPr>
              <w:t>Purpose:</w:t>
            </w:r>
          </w:p>
        </w:tc>
        <w:tc>
          <w:tcPr>
            <w:tcW w:w="6469" w:type="dxa"/>
          </w:tcPr>
          <w:p w14:paraId="74AE0CB9" w14:textId="77777777" w:rsidR="00A97163" w:rsidRPr="00A97163" w:rsidRDefault="00A97163" w:rsidP="00A97163">
            <w:pPr>
              <w:contextualSpacing/>
              <w:rPr>
                <w:rFonts w:ascii="Calibri" w:hAnsi="Calibri"/>
                <w:lang w:eastAsia="en-US"/>
              </w:rPr>
            </w:pPr>
            <w:r w:rsidRPr="00A97163">
              <w:rPr>
                <w:rFonts w:ascii="Calibri" w:hAnsi="Calibri"/>
                <w:lang w:eastAsia="en-US"/>
              </w:rPr>
              <w:t>For Information.</w:t>
            </w:r>
          </w:p>
        </w:tc>
      </w:tr>
      <w:tr w:rsidR="00A97163" w:rsidRPr="00A97163" w14:paraId="23BB5135" w14:textId="77777777" w:rsidTr="004F1D74">
        <w:tc>
          <w:tcPr>
            <w:tcW w:w="2547" w:type="dxa"/>
          </w:tcPr>
          <w:p w14:paraId="11B387FC" w14:textId="77777777" w:rsidR="00A97163" w:rsidRPr="00A97163" w:rsidRDefault="00A97163" w:rsidP="00A97163">
            <w:pPr>
              <w:rPr>
                <w:rFonts w:ascii="Calibri" w:hAnsi="Calibri"/>
                <w:lang w:eastAsia="en-US"/>
              </w:rPr>
            </w:pPr>
            <w:r w:rsidRPr="00A97163">
              <w:rPr>
                <w:rFonts w:ascii="Calibri" w:hAnsi="Calibri"/>
                <w:b/>
                <w:lang w:eastAsia="en-US"/>
              </w:rPr>
              <w:t>How does this link with our corporate priorities of improving biodiversity or delivering nature-based solutions to climate change:</w:t>
            </w:r>
          </w:p>
        </w:tc>
        <w:tc>
          <w:tcPr>
            <w:tcW w:w="6469" w:type="dxa"/>
          </w:tcPr>
          <w:p w14:paraId="2F748266" w14:textId="77777777" w:rsidR="00A97163" w:rsidRPr="00A97163" w:rsidRDefault="00A97163" w:rsidP="00A97163">
            <w:pPr>
              <w:ind w:hanging="1236"/>
              <w:contextualSpacing/>
              <w:rPr>
                <w:rFonts w:ascii="Calibri" w:hAnsi="Calibri"/>
                <w:lang w:eastAsia="en-US"/>
              </w:rPr>
            </w:pPr>
            <w:r w:rsidRPr="00A97163">
              <w:rPr>
                <w:rFonts w:ascii="Calibri" w:hAnsi="Calibri"/>
                <w:lang w:eastAsia="en-US"/>
              </w:rPr>
              <w:t xml:space="preserve">The </w:t>
            </w:r>
            <w:proofErr w:type="spellStart"/>
            <w:r w:rsidRPr="00A97163">
              <w:rPr>
                <w:rFonts w:ascii="Calibri" w:hAnsi="Calibri"/>
                <w:lang w:eastAsia="en-US"/>
              </w:rPr>
              <w:t>Scientif</w:t>
            </w:r>
            <w:proofErr w:type="spellEnd"/>
            <w:r w:rsidRPr="00A97163">
              <w:rPr>
                <w:rFonts w:ascii="Calibri" w:hAnsi="Calibri"/>
                <w:lang w:eastAsia="en-US"/>
              </w:rPr>
              <w:t xml:space="preserve"> T</w:t>
            </w:r>
            <w:r w:rsidRPr="00A97163">
              <w:rPr>
                <w:rFonts w:ascii="Calibri" w:hAnsi="Calibri" w:cs="Calibri"/>
                <w:lang w:eastAsia="en-US"/>
              </w:rPr>
              <w:t xml:space="preserve">he Scientific Advisory Committee plays an important role in supporting our science-based decision making.  The forward plan aims to strengthen the support they can provide to help us achieve our corporate priorities. </w:t>
            </w:r>
          </w:p>
        </w:tc>
      </w:tr>
      <w:tr w:rsidR="00A97163" w:rsidRPr="00A97163" w14:paraId="22ED1284" w14:textId="77777777" w:rsidTr="004F1D74">
        <w:tc>
          <w:tcPr>
            <w:tcW w:w="2547" w:type="dxa"/>
          </w:tcPr>
          <w:p w14:paraId="64272309" w14:textId="77777777" w:rsidR="00A97163" w:rsidRPr="00A97163" w:rsidRDefault="00A97163" w:rsidP="00A97163">
            <w:pPr>
              <w:rPr>
                <w:rFonts w:ascii="Calibri" w:hAnsi="Calibri"/>
                <w:lang w:eastAsia="en-US"/>
              </w:rPr>
            </w:pPr>
            <w:r w:rsidRPr="00A97163">
              <w:rPr>
                <w:rFonts w:ascii="Calibri" w:hAnsi="Calibri"/>
                <w:b/>
                <w:lang w:eastAsia="en-US"/>
              </w:rPr>
              <w:t>Summary:</w:t>
            </w:r>
          </w:p>
        </w:tc>
        <w:tc>
          <w:tcPr>
            <w:tcW w:w="6469" w:type="dxa"/>
          </w:tcPr>
          <w:p w14:paraId="4C7806BB" w14:textId="77777777" w:rsidR="00A97163" w:rsidRPr="00A97163" w:rsidRDefault="00A97163" w:rsidP="00A97163">
            <w:pPr>
              <w:contextualSpacing/>
              <w:rPr>
                <w:rFonts w:ascii="Calibri" w:eastAsia="Calibri" w:hAnsi="Calibri" w:cs="Calibri"/>
                <w:lang w:eastAsia="en-US"/>
              </w:rPr>
            </w:pPr>
            <w:r w:rsidRPr="00A97163">
              <w:rPr>
                <w:rFonts w:ascii="Calibri" w:hAnsi="Calibri" w:cs="Calibri"/>
                <w:lang w:eastAsia="en-US"/>
              </w:rPr>
              <w:t>The paper sets out a Work Plan for the Scientific Advisory Committee in response to the NatureScot Corporate Plan 2022-2026.  It incorporates feedback from members of the Board and the Committee, including from the joint Board – SAC meeting in February</w:t>
            </w:r>
            <w:r w:rsidRPr="00A97163">
              <w:rPr>
                <w:rFonts w:ascii="Calibri" w:eastAsia="Calibri" w:hAnsi="Calibri" w:cs="Calibri"/>
                <w:lang w:eastAsia="en-US"/>
              </w:rPr>
              <w:t>.</w:t>
            </w:r>
          </w:p>
          <w:p w14:paraId="33A71471" w14:textId="77777777" w:rsidR="00A97163" w:rsidRPr="00A97163" w:rsidRDefault="00A97163" w:rsidP="00A97163">
            <w:pPr>
              <w:contextualSpacing/>
              <w:rPr>
                <w:rFonts w:ascii="Calibri" w:eastAsia="Calibri" w:hAnsi="Calibri" w:cs="Calibri"/>
                <w:lang w:eastAsia="en-US"/>
              </w:rPr>
            </w:pPr>
          </w:p>
          <w:p w14:paraId="2BC80B18" w14:textId="77777777" w:rsidR="00A97163" w:rsidRPr="00A97163" w:rsidRDefault="00A97163" w:rsidP="00A97163">
            <w:pPr>
              <w:contextualSpacing/>
              <w:rPr>
                <w:rFonts w:ascii="Calibri" w:eastAsia="Calibri" w:hAnsi="Calibri" w:cs="Calibri"/>
                <w:lang w:eastAsia="en-US"/>
              </w:rPr>
            </w:pPr>
            <w:r w:rsidRPr="00A97163">
              <w:rPr>
                <w:rFonts w:ascii="Calibri" w:eastAsia="Calibri" w:hAnsi="Calibri" w:cs="Calibri"/>
                <w:lang w:eastAsia="en-US"/>
              </w:rPr>
              <w:t>The paper identifies key areas of work where we anticipate we will require input from the SAC over the next two years.  It also sets out some changes to ways of working to strengthen the relationship between the Board, Committee and staff and best utilise the expertise of the Committee.</w:t>
            </w:r>
          </w:p>
          <w:p w14:paraId="345E5B9B" w14:textId="77777777" w:rsidR="00A97163" w:rsidRPr="00A97163" w:rsidRDefault="00A97163" w:rsidP="00A97163">
            <w:pPr>
              <w:contextualSpacing/>
              <w:rPr>
                <w:rFonts w:ascii="Calibri" w:hAnsi="Calibri" w:cs="Calibri"/>
                <w:i/>
                <w:lang w:eastAsia="en-US"/>
              </w:rPr>
            </w:pPr>
          </w:p>
        </w:tc>
      </w:tr>
      <w:tr w:rsidR="00A97163" w:rsidRPr="00A97163" w14:paraId="2C690E68" w14:textId="77777777" w:rsidTr="004F1D74">
        <w:tc>
          <w:tcPr>
            <w:tcW w:w="2547" w:type="dxa"/>
          </w:tcPr>
          <w:p w14:paraId="7BEC172F" w14:textId="77777777" w:rsidR="00A97163" w:rsidRPr="00A97163" w:rsidRDefault="00A97163" w:rsidP="00A97163">
            <w:pPr>
              <w:contextualSpacing/>
              <w:rPr>
                <w:rFonts w:ascii="Calibri" w:hAnsi="Calibri"/>
                <w:lang w:eastAsia="en-US"/>
              </w:rPr>
            </w:pPr>
            <w:r w:rsidRPr="00A97163">
              <w:rPr>
                <w:rFonts w:ascii="Calibri" w:hAnsi="Calibri"/>
                <w:b/>
                <w:lang w:eastAsia="en-US"/>
              </w:rPr>
              <w:t>Recommendations:</w:t>
            </w:r>
            <w:r w:rsidRPr="00A97163">
              <w:rPr>
                <w:rFonts w:ascii="Calibri" w:hAnsi="Calibri"/>
                <w:lang w:eastAsia="en-US"/>
              </w:rPr>
              <w:t xml:space="preserve"> </w:t>
            </w:r>
          </w:p>
        </w:tc>
        <w:tc>
          <w:tcPr>
            <w:tcW w:w="6469" w:type="dxa"/>
          </w:tcPr>
          <w:p w14:paraId="2B425FFC" w14:textId="77777777" w:rsidR="00A97163" w:rsidRPr="00A97163" w:rsidRDefault="00A97163" w:rsidP="00A97163">
            <w:pPr>
              <w:rPr>
                <w:rFonts w:ascii="Calibri" w:hAnsi="Calibri"/>
                <w:lang w:eastAsia="en-US"/>
              </w:rPr>
            </w:pPr>
            <w:r w:rsidRPr="00A97163">
              <w:rPr>
                <w:rFonts w:ascii="Calibri" w:hAnsi="Calibri"/>
                <w:lang w:eastAsia="en-US"/>
              </w:rPr>
              <w:t>The Board is asked to note the work programme and new ways of working</w:t>
            </w:r>
          </w:p>
        </w:tc>
      </w:tr>
      <w:tr w:rsidR="00A97163" w:rsidRPr="00A97163" w14:paraId="139604DF" w14:textId="77777777" w:rsidTr="004F1D74">
        <w:tc>
          <w:tcPr>
            <w:tcW w:w="2547" w:type="dxa"/>
          </w:tcPr>
          <w:p w14:paraId="555A66AD" w14:textId="77777777" w:rsidR="00A97163" w:rsidRPr="00A97163" w:rsidRDefault="00A97163" w:rsidP="00A97163">
            <w:pPr>
              <w:contextualSpacing/>
              <w:rPr>
                <w:rFonts w:ascii="Calibri" w:hAnsi="Calibri"/>
                <w:b/>
                <w:lang w:eastAsia="en-US"/>
              </w:rPr>
            </w:pPr>
            <w:r w:rsidRPr="00A97163">
              <w:rPr>
                <w:rFonts w:ascii="Calibri" w:hAnsi="Calibri"/>
                <w:b/>
                <w:lang w:eastAsia="en-US"/>
              </w:rPr>
              <w:t>Report Author(s):</w:t>
            </w:r>
          </w:p>
        </w:tc>
        <w:tc>
          <w:tcPr>
            <w:tcW w:w="6469" w:type="dxa"/>
          </w:tcPr>
          <w:p w14:paraId="0821CBD9" w14:textId="77777777" w:rsidR="00A97163" w:rsidRPr="00A97163" w:rsidRDefault="00A97163" w:rsidP="00A97163">
            <w:pPr>
              <w:rPr>
                <w:rFonts w:ascii="Calibri" w:hAnsi="Calibri"/>
                <w:lang w:eastAsia="en-US"/>
              </w:rPr>
            </w:pPr>
            <w:r w:rsidRPr="00A97163">
              <w:rPr>
                <w:rFonts w:ascii="Calibri" w:hAnsi="Calibri"/>
                <w:lang w:eastAsia="en-US"/>
              </w:rPr>
              <w:t>Pete Higgins, Eileen Stuart, Des Thompson, Sarah Hutcheon</w:t>
            </w:r>
          </w:p>
        </w:tc>
      </w:tr>
      <w:tr w:rsidR="00A97163" w:rsidRPr="00A97163" w14:paraId="40627CFE" w14:textId="77777777" w:rsidTr="004F1D74">
        <w:tc>
          <w:tcPr>
            <w:tcW w:w="2547" w:type="dxa"/>
          </w:tcPr>
          <w:p w14:paraId="7D45ABF6" w14:textId="77777777" w:rsidR="00A97163" w:rsidRPr="00A97163" w:rsidRDefault="00A97163" w:rsidP="00A97163">
            <w:pPr>
              <w:contextualSpacing/>
              <w:rPr>
                <w:rFonts w:ascii="Calibri" w:hAnsi="Calibri"/>
                <w:b/>
                <w:lang w:eastAsia="en-US"/>
              </w:rPr>
            </w:pPr>
            <w:r w:rsidRPr="00A97163">
              <w:rPr>
                <w:rFonts w:ascii="Calibri" w:hAnsi="Calibri"/>
                <w:b/>
                <w:lang w:eastAsia="en-US"/>
              </w:rPr>
              <w:t>Sponsor:</w:t>
            </w:r>
            <w:r w:rsidRPr="00A97163">
              <w:rPr>
                <w:rFonts w:ascii="Calibri" w:hAnsi="Calibri"/>
                <w:b/>
                <w:lang w:eastAsia="en-US"/>
              </w:rPr>
              <w:tab/>
            </w:r>
          </w:p>
        </w:tc>
        <w:tc>
          <w:tcPr>
            <w:tcW w:w="6469" w:type="dxa"/>
          </w:tcPr>
          <w:p w14:paraId="74E2EB1C" w14:textId="77777777" w:rsidR="00A97163" w:rsidRPr="00A97163" w:rsidRDefault="00A97163" w:rsidP="00A97163">
            <w:pPr>
              <w:rPr>
                <w:rFonts w:ascii="Calibri" w:hAnsi="Calibri"/>
                <w:lang w:eastAsia="en-US"/>
              </w:rPr>
            </w:pPr>
            <w:r w:rsidRPr="00A97163">
              <w:rPr>
                <w:rFonts w:ascii="Calibri" w:hAnsi="Calibri"/>
                <w:lang w:eastAsia="en-US"/>
              </w:rPr>
              <w:t>Mike Cantlay</w:t>
            </w:r>
          </w:p>
        </w:tc>
      </w:tr>
    </w:tbl>
    <w:p w14:paraId="1D6204CD" w14:textId="77777777" w:rsidR="00A97163" w:rsidRPr="00A97163" w:rsidRDefault="00A97163" w:rsidP="00A97163">
      <w:pPr>
        <w:spacing w:after="200" w:line="276" w:lineRule="auto"/>
        <w:rPr>
          <w:rFonts w:ascii="Calibri" w:eastAsia="Calibri" w:hAnsi="Calibri"/>
          <w:szCs w:val="22"/>
          <w:lang w:eastAsia="en-US"/>
        </w:rPr>
      </w:pPr>
    </w:p>
    <w:p w14:paraId="545EEEDC" w14:textId="77777777" w:rsidR="00A97163" w:rsidRPr="00A97163" w:rsidRDefault="00A97163" w:rsidP="00A97163">
      <w:pPr>
        <w:spacing w:after="200" w:line="276" w:lineRule="auto"/>
        <w:rPr>
          <w:rFonts w:ascii="Calibri" w:eastAsia="Times New Roman" w:hAnsi="Calibri" w:cs="Calibri"/>
          <w:b/>
          <w:szCs w:val="26"/>
          <w:lang w:eastAsia="en-US"/>
        </w:rPr>
      </w:pPr>
      <w:r w:rsidRPr="00A97163">
        <w:rPr>
          <w:rFonts w:ascii="Calibri" w:eastAsia="Calibri" w:hAnsi="Calibri"/>
          <w:szCs w:val="22"/>
          <w:lang w:eastAsia="en-US"/>
        </w:rPr>
        <w:br w:type="page"/>
      </w:r>
    </w:p>
    <w:p w14:paraId="58FE4536" w14:textId="77777777" w:rsidR="00A97163" w:rsidRPr="00A97163" w:rsidRDefault="00A97163" w:rsidP="00A97163">
      <w:pPr>
        <w:keepNext/>
        <w:keepLines/>
        <w:spacing w:before="40" w:line="259" w:lineRule="auto"/>
        <w:outlineLvl w:val="1"/>
        <w:rPr>
          <w:rFonts w:ascii="Calibri" w:eastAsia="Times New Roman" w:hAnsi="Calibri" w:cs="Calibri"/>
          <w:b/>
          <w:szCs w:val="26"/>
          <w:lang w:eastAsia="en-US"/>
        </w:rPr>
      </w:pPr>
      <w:r w:rsidRPr="00A97163">
        <w:rPr>
          <w:rFonts w:ascii="Calibri" w:eastAsia="Times New Roman" w:hAnsi="Calibri" w:cs="Calibri"/>
          <w:b/>
          <w:szCs w:val="26"/>
          <w:lang w:eastAsia="en-US"/>
        </w:rPr>
        <w:lastRenderedPageBreak/>
        <w:t xml:space="preserve">Purpose </w:t>
      </w:r>
    </w:p>
    <w:p w14:paraId="2DB219E9" w14:textId="77777777" w:rsidR="00A97163" w:rsidRPr="00A97163" w:rsidRDefault="00A97163" w:rsidP="00A97163">
      <w:pPr>
        <w:spacing w:line="276" w:lineRule="auto"/>
        <w:ind w:left="357"/>
        <w:contextualSpacing/>
        <w:rPr>
          <w:rFonts w:ascii="Calibri" w:eastAsia="Calibri" w:hAnsi="Calibri" w:cs="Calibri"/>
          <w:lang w:eastAsia="en-US"/>
        </w:rPr>
      </w:pPr>
    </w:p>
    <w:p w14:paraId="2498CBB3" w14:textId="77777777" w:rsidR="00A97163" w:rsidRPr="00A97163" w:rsidRDefault="00A97163" w:rsidP="00A97163">
      <w:pPr>
        <w:numPr>
          <w:ilvl w:val="0"/>
          <w:numId w:val="32"/>
        </w:numPr>
        <w:spacing w:after="200" w:line="276" w:lineRule="auto"/>
        <w:ind w:left="357" w:hanging="357"/>
        <w:contextualSpacing/>
        <w:rPr>
          <w:rFonts w:ascii="Calibri" w:eastAsia="Calibri" w:hAnsi="Calibri" w:cs="Calibri"/>
          <w:lang w:eastAsia="en-US"/>
        </w:rPr>
      </w:pPr>
      <w:r w:rsidRPr="00A97163">
        <w:rPr>
          <w:rFonts w:ascii="Calibri" w:eastAsia="Calibri" w:hAnsi="Calibri" w:cs="Calibri"/>
          <w:lang w:eastAsia="en-US"/>
        </w:rPr>
        <w:t>The paper sets out a Work Plan for the Committee in response to the NatureScot Corporate Plan 2022-2026.  It incorporates feedback from members of the Board and the Committee on the programme and ways of working.</w:t>
      </w:r>
    </w:p>
    <w:p w14:paraId="14CB5385" w14:textId="77777777" w:rsidR="00A97163" w:rsidRPr="00A97163" w:rsidRDefault="00A97163" w:rsidP="00A97163">
      <w:pPr>
        <w:jc w:val="both"/>
        <w:rPr>
          <w:rFonts w:ascii="Calibri" w:eastAsia="Calibri" w:hAnsi="Calibri" w:cs="Calibri"/>
          <w:lang w:eastAsia="en-US"/>
        </w:rPr>
      </w:pPr>
    </w:p>
    <w:p w14:paraId="574FBF5A" w14:textId="77777777" w:rsidR="00A97163" w:rsidRPr="00A97163" w:rsidRDefault="00A97163" w:rsidP="00A97163">
      <w:pPr>
        <w:keepNext/>
        <w:keepLines/>
        <w:spacing w:before="40" w:line="259" w:lineRule="auto"/>
        <w:outlineLvl w:val="1"/>
        <w:rPr>
          <w:rFonts w:ascii="Calibri" w:eastAsia="Times New Roman" w:hAnsi="Calibri" w:cs="Calibri"/>
          <w:b/>
          <w:szCs w:val="26"/>
          <w:lang w:eastAsia="en-US"/>
        </w:rPr>
      </w:pPr>
      <w:r w:rsidRPr="00A97163">
        <w:rPr>
          <w:rFonts w:ascii="Calibri" w:eastAsia="Times New Roman" w:hAnsi="Calibri" w:cs="Calibri"/>
          <w:b/>
          <w:szCs w:val="26"/>
          <w:lang w:eastAsia="en-US"/>
        </w:rPr>
        <w:t>Background</w:t>
      </w:r>
    </w:p>
    <w:p w14:paraId="296CB5B7" w14:textId="77777777" w:rsidR="00A97163" w:rsidRPr="00A97163" w:rsidRDefault="00A97163" w:rsidP="00A97163">
      <w:pPr>
        <w:spacing w:line="276" w:lineRule="auto"/>
        <w:ind w:left="357"/>
        <w:contextualSpacing/>
        <w:rPr>
          <w:rFonts w:ascii="Calibri" w:eastAsia="Calibri" w:hAnsi="Calibri" w:cs="Calibri"/>
          <w:lang w:eastAsia="en-US"/>
        </w:rPr>
      </w:pPr>
    </w:p>
    <w:p w14:paraId="4A83F509" w14:textId="77777777" w:rsidR="00A97163" w:rsidRPr="00A97163" w:rsidRDefault="00A97163" w:rsidP="00A97163">
      <w:pPr>
        <w:numPr>
          <w:ilvl w:val="0"/>
          <w:numId w:val="32"/>
        </w:numPr>
        <w:spacing w:after="200" w:line="276" w:lineRule="auto"/>
        <w:ind w:left="357" w:hanging="357"/>
        <w:contextualSpacing/>
        <w:rPr>
          <w:rFonts w:ascii="Calibri" w:eastAsia="Calibri" w:hAnsi="Calibri" w:cs="Calibri"/>
          <w:lang w:eastAsia="en-US"/>
        </w:rPr>
      </w:pPr>
      <w:r w:rsidRPr="00A97163">
        <w:rPr>
          <w:rFonts w:ascii="Calibri" w:eastAsia="Calibri" w:hAnsi="Calibri" w:cs="Calibri"/>
          <w:lang w:eastAsia="en-US"/>
        </w:rPr>
        <w:t xml:space="preserve">Following the Board – Committee meeting on 3 February 2022 and feedback from Board, Committee and staff members, we have devised a thematic forward work plan for the Committee until March 2024. This is framed within the </w:t>
      </w:r>
      <w:hyperlink r:id="rId13" w:history="1">
        <w:r w:rsidRPr="00A97163">
          <w:rPr>
            <w:rFonts w:ascii="Calibri" w:eastAsia="Calibri" w:hAnsi="Calibri"/>
            <w:szCs w:val="22"/>
            <w:lang w:eastAsia="en-US"/>
          </w:rPr>
          <w:t>Corporate Plan 2022-2026</w:t>
        </w:r>
      </w:hyperlink>
      <w:r w:rsidRPr="00A97163">
        <w:rPr>
          <w:rFonts w:ascii="Calibri" w:eastAsia="Calibri" w:hAnsi="Calibri" w:cs="Calibri"/>
          <w:lang w:eastAsia="en-US"/>
        </w:rPr>
        <w:t xml:space="preserve"> headings of: Protect, Restore and Value.  </w:t>
      </w:r>
    </w:p>
    <w:p w14:paraId="435C4604" w14:textId="77777777" w:rsidR="00A97163" w:rsidRPr="00A97163" w:rsidRDefault="00A97163" w:rsidP="00A97163">
      <w:pPr>
        <w:jc w:val="both"/>
        <w:rPr>
          <w:rFonts w:ascii="Calibri" w:eastAsia="Calibri" w:hAnsi="Calibri" w:cs="Calibri"/>
          <w:lang w:eastAsia="en-US"/>
        </w:rPr>
      </w:pPr>
    </w:p>
    <w:p w14:paraId="45F6E8EF" w14:textId="77777777" w:rsidR="00A97163" w:rsidRPr="00A97163" w:rsidRDefault="00A97163" w:rsidP="00A97163">
      <w:pPr>
        <w:numPr>
          <w:ilvl w:val="0"/>
          <w:numId w:val="32"/>
        </w:numPr>
        <w:spacing w:after="200" w:line="276" w:lineRule="auto"/>
        <w:ind w:left="357" w:hanging="357"/>
        <w:contextualSpacing/>
        <w:rPr>
          <w:rFonts w:ascii="Calibri" w:eastAsia="Calibri" w:hAnsi="Calibri" w:cs="Calibri"/>
          <w:lang w:eastAsia="en-US"/>
        </w:rPr>
      </w:pPr>
      <w:r w:rsidRPr="00A97163">
        <w:rPr>
          <w:rFonts w:ascii="Calibri" w:eastAsia="Calibri" w:hAnsi="Calibri" w:cs="Calibri"/>
          <w:lang w:eastAsia="en-US"/>
        </w:rPr>
        <w:t xml:space="preserve">The Committee provides an invaluable role in supporting our science-based decisions in key areas such as Marine Protected Areas, de-notification of SSSIs, and contentious species issues, as well as quality assuring our approach to scientific questions to ensure robust testing of our evidence. With the advent of the new Corporate Plan we recognise there is an opportunity to reset the Committee’s ways of working and ensure it is guided by a more strategic steer from Board to support delivery of current priorities.  We initiated this with a joint workshop earlier this year.  </w:t>
      </w:r>
    </w:p>
    <w:p w14:paraId="2C52FEBA" w14:textId="77777777" w:rsidR="00A97163" w:rsidRPr="00A97163" w:rsidRDefault="00A97163" w:rsidP="00A97163">
      <w:pPr>
        <w:spacing w:line="276" w:lineRule="auto"/>
        <w:ind w:left="357"/>
        <w:contextualSpacing/>
        <w:rPr>
          <w:rFonts w:ascii="Calibri" w:eastAsia="Calibri" w:hAnsi="Calibri" w:cs="Calibri"/>
          <w:lang w:eastAsia="en-US"/>
        </w:rPr>
      </w:pPr>
    </w:p>
    <w:p w14:paraId="0703009D" w14:textId="77777777" w:rsidR="00A97163" w:rsidRPr="00A97163" w:rsidRDefault="00A97163" w:rsidP="00A97163">
      <w:pPr>
        <w:numPr>
          <w:ilvl w:val="0"/>
          <w:numId w:val="32"/>
        </w:numPr>
        <w:spacing w:after="200" w:line="276" w:lineRule="auto"/>
        <w:ind w:left="357" w:hanging="357"/>
        <w:contextualSpacing/>
        <w:rPr>
          <w:rFonts w:ascii="Calibri" w:eastAsia="Calibri" w:hAnsi="Calibri" w:cs="Calibri"/>
          <w:lang w:eastAsia="en-US"/>
        </w:rPr>
      </w:pPr>
      <w:r w:rsidRPr="00A97163">
        <w:rPr>
          <w:rFonts w:ascii="Calibri" w:eastAsia="Calibri" w:hAnsi="Calibri" w:cs="Calibri"/>
          <w:lang w:eastAsia="en-US"/>
        </w:rPr>
        <w:t xml:space="preserve">Traditionally, the Committee has provided advice to staff on key areas including site notification, invasive species management, species management, and broad areas of work (e.g. protected areas surveillance and monitoring; upland management – giving rise to the </w:t>
      </w:r>
      <w:hyperlink r:id="rId14" w:history="1">
        <w:r w:rsidRPr="00A97163">
          <w:rPr>
            <w:rFonts w:ascii="Calibri" w:eastAsia="Calibri" w:hAnsi="Calibri" w:cs="Calibri"/>
            <w:lang w:eastAsia="en-US"/>
          </w:rPr>
          <w:t>Werritty Review</w:t>
        </w:r>
      </w:hyperlink>
      <w:r w:rsidRPr="00A97163">
        <w:rPr>
          <w:rFonts w:ascii="Calibri" w:eastAsia="Calibri" w:hAnsi="Calibri" w:cs="Calibri"/>
          <w:lang w:eastAsia="en-US"/>
        </w:rPr>
        <w:t>).  The role of the Committee and Expert Panel in undertaking QA of reports is also invaluable.  Following recent discussion with Board members we anticipate more requests for advice coming from the Board.   Annual Reports are given to the Board on the Committee’s work e.g. in  </w:t>
      </w:r>
      <w:hyperlink r:id="rId15" w:history="1">
        <w:r w:rsidRPr="00A97163">
          <w:rPr>
            <w:rFonts w:ascii="Calibri" w:eastAsia="Calibri" w:hAnsi="Calibri" w:cs="Calibri"/>
            <w:lang w:eastAsia="en-US"/>
          </w:rPr>
          <w:t>2020</w:t>
        </w:r>
      </w:hyperlink>
      <w:r w:rsidRPr="00A97163">
        <w:rPr>
          <w:rFonts w:ascii="Calibri" w:eastAsia="Calibri" w:hAnsi="Calibri" w:cs="Calibri"/>
          <w:lang w:eastAsia="en-US"/>
        </w:rPr>
        <w:t> and </w:t>
      </w:r>
      <w:hyperlink r:id="rId16" w:history="1">
        <w:r w:rsidRPr="00A97163">
          <w:rPr>
            <w:rFonts w:ascii="Calibri" w:eastAsia="Calibri" w:hAnsi="Calibri" w:cs="Calibri"/>
            <w:lang w:eastAsia="en-US"/>
          </w:rPr>
          <w:t>2022</w:t>
        </w:r>
      </w:hyperlink>
      <w:r w:rsidRPr="00A97163">
        <w:rPr>
          <w:rFonts w:ascii="Calibri" w:eastAsia="Calibri" w:hAnsi="Calibri" w:cs="Calibri"/>
          <w:lang w:eastAsia="en-US"/>
        </w:rPr>
        <w:t xml:space="preserve">.  To date when NatureScot is asked to give evidence externally (Parliamentary Committees or Public Inquiries) we rely on staff rather than Committee members, however, given their particular expertise there may be a role for SAC members in the future, and the sub-group work on capercaillie has highlighted the ready availability of specialist expertise for us to call on. </w:t>
      </w:r>
    </w:p>
    <w:p w14:paraId="193B2EC0" w14:textId="77777777" w:rsidR="00A97163" w:rsidRPr="00A97163" w:rsidRDefault="00A97163" w:rsidP="00A97163">
      <w:pPr>
        <w:spacing w:line="276" w:lineRule="auto"/>
        <w:ind w:left="357"/>
        <w:contextualSpacing/>
        <w:rPr>
          <w:rFonts w:ascii="Calibri" w:eastAsia="Calibri" w:hAnsi="Calibri" w:cs="Calibri"/>
          <w:lang w:eastAsia="en-US"/>
        </w:rPr>
      </w:pPr>
    </w:p>
    <w:p w14:paraId="0E7D3992" w14:textId="77777777" w:rsidR="00A97163" w:rsidRPr="00A97163" w:rsidRDefault="00A97163" w:rsidP="00A97163">
      <w:pPr>
        <w:numPr>
          <w:ilvl w:val="0"/>
          <w:numId w:val="32"/>
        </w:numPr>
        <w:spacing w:after="200" w:line="276" w:lineRule="auto"/>
        <w:ind w:left="357" w:hanging="357"/>
        <w:contextualSpacing/>
        <w:rPr>
          <w:rFonts w:ascii="Calibri" w:eastAsia="Calibri" w:hAnsi="Calibri" w:cs="Calibri"/>
          <w:lang w:eastAsia="en-US"/>
        </w:rPr>
      </w:pPr>
      <w:r w:rsidRPr="00A97163">
        <w:rPr>
          <w:rFonts w:ascii="Calibri" w:eastAsia="Calibri" w:hAnsi="Calibri" w:cs="Calibri"/>
          <w:lang w:eastAsia="en-US"/>
        </w:rPr>
        <w:t xml:space="preserve">The Expert Panel plays an important role in complementing the work of the Committee, notably through members providing quality assurance for our reports, serving on Committee sub-groups, and giving specialist advice.  We recently established a Science and Evidence Leadership Board (with Alex Mackay as Manager).  This will develop the communications around our science and evidence-bases work, and provide opportunities for staff to develop their science-based skills.  We will involve Committee and Expert Panel members in this, notably through mentoring, ‘teach-ins’ and involvement in Project-based work.  We want to utilise the expertise of the Committee </w:t>
      </w:r>
      <w:r w:rsidRPr="00A97163">
        <w:rPr>
          <w:rFonts w:ascii="Calibri" w:eastAsia="Calibri" w:hAnsi="Calibri" w:cs="Calibri"/>
          <w:lang w:eastAsia="en-US"/>
        </w:rPr>
        <w:lastRenderedPageBreak/>
        <w:t>to help support NatureScot staff in improving the scientific process within the organisation, including project design, statistical analysis, report writing and preparing scientific publications.</w:t>
      </w:r>
    </w:p>
    <w:p w14:paraId="751643E4" w14:textId="77777777" w:rsidR="00A97163" w:rsidRPr="00A97163" w:rsidRDefault="00A97163" w:rsidP="00A97163">
      <w:pPr>
        <w:jc w:val="both"/>
        <w:rPr>
          <w:rFonts w:ascii="Calibri" w:eastAsia="Calibri" w:hAnsi="Calibri" w:cs="Calibri"/>
          <w:lang w:eastAsia="en-US"/>
        </w:rPr>
      </w:pPr>
    </w:p>
    <w:p w14:paraId="72378852" w14:textId="77777777" w:rsidR="00A97163" w:rsidRPr="00A97163" w:rsidRDefault="00A97163" w:rsidP="00A97163">
      <w:pPr>
        <w:keepNext/>
        <w:keepLines/>
        <w:spacing w:before="40" w:line="259" w:lineRule="auto"/>
        <w:outlineLvl w:val="1"/>
        <w:rPr>
          <w:rFonts w:ascii="Calibri" w:eastAsia="Times New Roman" w:hAnsi="Calibri" w:cs="Calibri"/>
          <w:b/>
          <w:szCs w:val="26"/>
          <w:lang w:eastAsia="en-US"/>
        </w:rPr>
      </w:pPr>
      <w:r w:rsidRPr="00A97163">
        <w:rPr>
          <w:rFonts w:ascii="Calibri" w:eastAsia="Times New Roman" w:hAnsi="Calibri" w:cs="Calibri"/>
          <w:b/>
          <w:szCs w:val="26"/>
          <w:lang w:eastAsia="en-US"/>
        </w:rPr>
        <w:t>Scottish Science Advisory Council and related bodies in Scotland</w:t>
      </w:r>
    </w:p>
    <w:p w14:paraId="5775B3CA" w14:textId="77777777" w:rsidR="00A97163" w:rsidRPr="00A97163" w:rsidRDefault="00A97163" w:rsidP="00A97163">
      <w:pPr>
        <w:ind w:left="360"/>
        <w:jc w:val="both"/>
        <w:rPr>
          <w:rFonts w:ascii="Calibri" w:eastAsia="Calibri" w:hAnsi="Calibri" w:cs="Calibri"/>
          <w:lang w:eastAsia="en-US"/>
        </w:rPr>
      </w:pPr>
    </w:p>
    <w:p w14:paraId="597F2BEA" w14:textId="07A756E3" w:rsidR="00A97163" w:rsidRPr="00A97163" w:rsidRDefault="00A97163" w:rsidP="00A97163">
      <w:pPr>
        <w:numPr>
          <w:ilvl w:val="0"/>
          <w:numId w:val="32"/>
        </w:numPr>
        <w:spacing w:after="200" w:line="276" w:lineRule="auto"/>
        <w:ind w:left="357" w:hanging="357"/>
        <w:rPr>
          <w:rFonts w:ascii="Calibri" w:eastAsia="Calibri" w:hAnsi="Calibri" w:cs="Calibri"/>
          <w:lang w:eastAsia="en-US"/>
        </w:rPr>
      </w:pPr>
      <w:r w:rsidRPr="00A97163">
        <w:rPr>
          <w:rFonts w:ascii="Calibri" w:eastAsia="Calibri" w:hAnsi="Calibri" w:cs="Calibri"/>
          <w:lang w:eastAsia="en-US"/>
        </w:rPr>
        <w:t xml:space="preserve">There is a strong relationship between the work of the SAC and that of the </w:t>
      </w:r>
      <w:hyperlink r:id="rId17" w:history="1">
        <w:r w:rsidRPr="00A97163">
          <w:rPr>
            <w:rFonts w:ascii="Calibri" w:eastAsia="Calibri" w:hAnsi="Calibri" w:cs="Calibri"/>
            <w:color w:val="0000FF"/>
            <w:u w:val="single"/>
            <w:lang w:eastAsia="en-US"/>
          </w:rPr>
          <w:t>Scottish Science Advisory Council</w:t>
        </w:r>
      </w:hyperlink>
      <w:r w:rsidRPr="00A97163">
        <w:rPr>
          <w:rFonts w:ascii="Calibri" w:eastAsia="Calibri" w:hAnsi="Calibri" w:cs="Calibri"/>
          <w:lang w:eastAsia="en-US"/>
        </w:rPr>
        <w:t>, the Co-ordinated Agenda for Marine, Environment and Rural Affairs Science (</w:t>
      </w:r>
      <w:hyperlink r:id="rId18" w:history="1">
        <w:r w:rsidRPr="00A97163">
          <w:rPr>
            <w:rFonts w:ascii="Calibri" w:eastAsia="Calibri" w:hAnsi="Calibri" w:cs="Calibri"/>
            <w:color w:val="0000FF"/>
            <w:u w:val="single"/>
            <w:lang w:eastAsia="en-US"/>
          </w:rPr>
          <w:t>CAMERAS</w:t>
        </w:r>
      </w:hyperlink>
      <w:r w:rsidRPr="00A97163">
        <w:rPr>
          <w:rFonts w:ascii="Calibri" w:eastAsia="Calibri" w:hAnsi="Calibri" w:cs="Calibri"/>
          <w:lang w:eastAsia="en-US"/>
        </w:rPr>
        <w:t xml:space="preserve"> ) and the Scottish Biodiversity Programme Board Advisory Group, among other bodies.  We will continue to strengthen links with relevant research bodies to share expertise and maximise our collective impact, by inviting attendance at SAC meetings and more targeted joint work.  The Advisory Group is contributing the development of the new, 25-year </w:t>
      </w:r>
      <w:hyperlink r:id="rId19" w:history="1">
        <w:r w:rsidRPr="00A97163">
          <w:rPr>
            <w:rFonts w:ascii="Calibri" w:eastAsia="Calibri" w:hAnsi="Calibri" w:cs="Calibri"/>
            <w:color w:val="0000FF"/>
            <w:u w:val="single"/>
            <w:lang w:eastAsia="en-US"/>
          </w:rPr>
          <w:t>Scottish Biodiversity Strategy</w:t>
        </w:r>
      </w:hyperlink>
      <w:r w:rsidRPr="00A97163">
        <w:rPr>
          <w:rFonts w:ascii="Calibri" w:eastAsia="Calibri" w:hAnsi="Calibri" w:cs="Calibri"/>
          <w:lang w:eastAsia="en-US"/>
        </w:rPr>
        <w:t xml:space="preserve">. </w:t>
      </w:r>
    </w:p>
    <w:p w14:paraId="7EC4A08C" w14:textId="77777777" w:rsidR="00A97163" w:rsidRPr="00A97163" w:rsidRDefault="00A97163" w:rsidP="00A97163">
      <w:pPr>
        <w:ind w:left="360"/>
        <w:jc w:val="both"/>
        <w:rPr>
          <w:rFonts w:ascii="Calibri" w:eastAsia="Calibri" w:hAnsi="Calibri" w:cs="Calibri"/>
          <w:lang w:eastAsia="en-US"/>
        </w:rPr>
      </w:pPr>
    </w:p>
    <w:p w14:paraId="58501451" w14:textId="77777777" w:rsidR="00A97163" w:rsidRPr="00A97163" w:rsidRDefault="00A97163" w:rsidP="00A97163">
      <w:pPr>
        <w:keepNext/>
        <w:keepLines/>
        <w:spacing w:before="40" w:line="259" w:lineRule="auto"/>
        <w:outlineLvl w:val="1"/>
        <w:rPr>
          <w:rFonts w:ascii="Calibri" w:eastAsia="Times New Roman" w:hAnsi="Calibri" w:cs="Calibri"/>
          <w:b/>
          <w:szCs w:val="26"/>
          <w:lang w:eastAsia="en-US"/>
        </w:rPr>
      </w:pPr>
      <w:r w:rsidRPr="00A97163">
        <w:rPr>
          <w:rFonts w:ascii="Calibri" w:eastAsia="Times New Roman" w:hAnsi="Calibri" w:cs="Calibri"/>
          <w:b/>
          <w:szCs w:val="26"/>
          <w:lang w:eastAsia="en-US"/>
        </w:rPr>
        <w:t>New ways of working</w:t>
      </w:r>
    </w:p>
    <w:p w14:paraId="13285234" w14:textId="77777777" w:rsidR="00A97163" w:rsidRPr="00A97163" w:rsidRDefault="00A97163" w:rsidP="00A97163">
      <w:pPr>
        <w:ind w:left="360"/>
        <w:jc w:val="both"/>
        <w:rPr>
          <w:rFonts w:ascii="Calibri" w:eastAsia="Calibri" w:hAnsi="Calibri" w:cs="Calibri"/>
          <w:lang w:eastAsia="en-US"/>
        </w:rPr>
      </w:pPr>
    </w:p>
    <w:p w14:paraId="0CE64227" w14:textId="77777777" w:rsidR="00A97163" w:rsidRPr="00A97163" w:rsidRDefault="00A97163" w:rsidP="00A97163">
      <w:pPr>
        <w:numPr>
          <w:ilvl w:val="0"/>
          <w:numId w:val="32"/>
        </w:numPr>
        <w:spacing w:after="200" w:line="276" w:lineRule="auto"/>
        <w:ind w:hanging="357"/>
        <w:rPr>
          <w:rFonts w:ascii="Calibri" w:eastAsia="Calibri" w:hAnsi="Calibri" w:cs="Calibri"/>
          <w:lang w:eastAsia="en-US"/>
        </w:rPr>
      </w:pPr>
      <w:r w:rsidRPr="00A97163">
        <w:rPr>
          <w:rFonts w:ascii="Calibri" w:eastAsia="Calibri" w:hAnsi="Calibri" w:cs="Calibri"/>
          <w:lang w:eastAsia="en-US"/>
        </w:rPr>
        <w:t xml:space="preserve">Several changes are proposed for future Committee meetings:  </w:t>
      </w:r>
    </w:p>
    <w:p w14:paraId="78847A8D" w14:textId="77777777" w:rsidR="00A97163" w:rsidRPr="00A97163" w:rsidRDefault="00A97163" w:rsidP="00A97163">
      <w:pPr>
        <w:numPr>
          <w:ilvl w:val="0"/>
          <w:numId w:val="34"/>
        </w:numPr>
        <w:spacing w:after="200" w:line="276" w:lineRule="auto"/>
        <w:ind w:hanging="357"/>
        <w:rPr>
          <w:rFonts w:ascii="Calibri" w:eastAsia="Calibri" w:hAnsi="Calibri" w:cs="Calibri"/>
          <w:lang w:eastAsia="en-US"/>
        </w:rPr>
      </w:pPr>
      <w:r w:rsidRPr="00A97163">
        <w:rPr>
          <w:rFonts w:ascii="Calibri" w:eastAsia="Calibri" w:hAnsi="Calibri" w:cs="Calibri"/>
          <w:lang w:eastAsia="en-US"/>
        </w:rPr>
        <w:t>First, we will provide an oral update to the SAC on Board meetings to ensure Committee members are aware of live and future issues. The SAC Chair will provide reciprocal updates to the Board.</w:t>
      </w:r>
    </w:p>
    <w:p w14:paraId="0D5E6FC2" w14:textId="77777777" w:rsidR="00A97163" w:rsidRPr="00A97163" w:rsidRDefault="00A97163" w:rsidP="00A97163">
      <w:pPr>
        <w:numPr>
          <w:ilvl w:val="0"/>
          <w:numId w:val="34"/>
        </w:numPr>
        <w:spacing w:after="200" w:line="276" w:lineRule="auto"/>
        <w:ind w:hanging="357"/>
        <w:rPr>
          <w:rFonts w:ascii="Calibri" w:eastAsia="Calibri" w:hAnsi="Calibri" w:cs="Calibri"/>
          <w:lang w:eastAsia="en-US"/>
        </w:rPr>
      </w:pPr>
      <w:r w:rsidRPr="00A97163">
        <w:rPr>
          <w:rFonts w:ascii="Calibri" w:eastAsia="Calibri" w:hAnsi="Calibri" w:cs="Calibri"/>
          <w:lang w:eastAsia="en-US"/>
        </w:rPr>
        <w:t xml:space="preserve">Second, we will have a standing item on horizon scanning (led by one or more Committee members).  </w:t>
      </w:r>
    </w:p>
    <w:p w14:paraId="7AF214C1" w14:textId="77777777" w:rsidR="00A97163" w:rsidRPr="00A97163" w:rsidRDefault="00A97163" w:rsidP="00A97163">
      <w:pPr>
        <w:numPr>
          <w:ilvl w:val="0"/>
          <w:numId w:val="34"/>
        </w:numPr>
        <w:spacing w:after="200" w:line="276" w:lineRule="auto"/>
        <w:ind w:hanging="357"/>
        <w:rPr>
          <w:rFonts w:ascii="Calibri" w:eastAsia="Calibri" w:hAnsi="Calibri" w:cs="Calibri"/>
          <w:lang w:eastAsia="en-US"/>
        </w:rPr>
      </w:pPr>
      <w:r w:rsidRPr="00A97163">
        <w:rPr>
          <w:rFonts w:ascii="Calibri" w:eastAsia="Calibri" w:hAnsi="Calibri" w:cs="Calibri"/>
          <w:lang w:eastAsia="en-US"/>
        </w:rPr>
        <w:t xml:space="preserve">Third, we will ensure that for all ‘in person’ meetings of the Committee there is an opportunity to meet staff over lunch.  </w:t>
      </w:r>
    </w:p>
    <w:p w14:paraId="3413218E" w14:textId="77777777" w:rsidR="00A97163" w:rsidRPr="00A97163" w:rsidRDefault="00A97163" w:rsidP="00A97163">
      <w:pPr>
        <w:jc w:val="both"/>
        <w:rPr>
          <w:rFonts w:ascii="Calibri" w:eastAsia="Calibri" w:hAnsi="Calibri" w:cs="Calibri"/>
          <w:lang w:eastAsia="en-US"/>
        </w:rPr>
      </w:pPr>
    </w:p>
    <w:p w14:paraId="5CFB1EB9" w14:textId="77777777" w:rsidR="00A97163" w:rsidRPr="00A97163" w:rsidRDefault="00A97163" w:rsidP="00A97163">
      <w:pPr>
        <w:numPr>
          <w:ilvl w:val="0"/>
          <w:numId w:val="32"/>
        </w:numPr>
        <w:spacing w:after="200" w:line="276" w:lineRule="auto"/>
        <w:ind w:left="357" w:hanging="357"/>
        <w:rPr>
          <w:rFonts w:ascii="Calibri" w:eastAsia="Calibri" w:hAnsi="Calibri" w:cs="Calibri"/>
          <w:lang w:eastAsia="en-US"/>
        </w:rPr>
      </w:pPr>
      <w:r w:rsidRPr="00A97163">
        <w:rPr>
          <w:rFonts w:ascii="Calibri" w:eastAsia="Calibri" w:hAnsi="Calibri" w:cs="Calibri"/>
          <w:lang w:eastAsia="en-US"/>
        </w:rPr>
        <w:t xml:space="preserve">As part of our Annual Report to the Board on the work of the SAC we will ensure that the Board is invited to consider whether there are future areas of work for which it would like to seek advice from the Committee, particularly where there are emerging issues which are novel, contentious or complex.  The forward work plan will be updated to reflect these emerging priorities. </w:t>
      </w:r>
    </w:p>
    <w:p w14:paraId="28D68CC1" w14:textId="77777777" w:rsidR="00A97163" w:rsidRPr="00A97163" w:rsidRDefault="00A97163" w:rsidP="00A97163">
      <w:pPr>
        <w:spacing w:line="276" w:lineRule="auto"/>
        <w:ind w:left="357"/>
        <w:rPr>
          <w:rFonts w:ascii="Calibri" w:eastAsia="Calibri" w:hAnsi="Calibri" w:cs="Calibri"/>
          <w:lang w:eastAsia="en-US"/>
        </w:rPr>
      </w:pPr>
    </w:p>
    <w:p w14:paraId="49E29105" w14:textId="77777777" w:rsidR="00A97163" w:rsidRPr="00A97163" w:rsidRDefault="00A97163" w:rsidP="00A97163">
      <w:pPr>
        <w:numPr>
          <w:ilvl w:val="0"/>
          <w:numId w:val="32"/>
        </w:numPr>
        <w:spacing w:after="200" w:line="276" w:lineRule="auto"/>
        <w:ind w:left="357" w:hanging="357"/>
        <w:rPr>
          <w:rFonts w:ascii="Calibri" w:eastAsia="Calibri" w:hAnsi="Calibri" w:cs="Calibri"/>
          <w:lang w:eastAsia="en-US"/>
        </w:rPr>
      </w:pPr>
      <w:r w:rsidRPr="00A97163">
        <w:rPr>
          <w:rFonts w:ascii="Calibri" w:eastAsia="Calibri" w:hAnsi="Calibri" w:cs="Calibri"/>
          <w:lang w:eastAsia="en-US"/>
        </w:rPr>
        <w:t>We will continue to operate some of the business of the Committee through sub-groups, and provide updates to the Board on progress.  Where appropriate, we will involve Board members (alongside Expert Panel members) in the work of Committee sub-groups.</w:t>
      </w:r>
    </w:p>
    <w:p w14:paraId="13E23C8B" w14:textId="77777777" w:rsidR="00A97163" w:rsidRPr="00A97163" w:rsidRDefault="00A97163" w:rsidP="00A97163">
      <w:pPr>
        <w:jc w:val="both"/>
        <w:rPr>
          <w:rFonts w:ascii="Calibri" w:eastAsia="Calibri" w:hAnsi="Calibri" w:cs="Calibri"/>
          <w:lang w:eastAsia="en-US"/>
        </w:rPr>
      </w:pPr>
    </w:p>
    <w:p w14:paraId="69395E29" w14:textId="77777777" w:rsidR="00A97163" w:rsidRPr="00A97163" w:rsidRDefault="00A97163" w:rsidP="00A97163">
      <w:pPr>
        <w:numPr>
          <w:ilvl w:val="0"/>
          <w:numId w:val="32"/>
        </w:numPr>
        <w:spacing w:after="200" w:line="276" w:lineRule="auto"/>
        <w:jc w:val="both"/>
        <w:rPr>
          <w:rFonts w:ascii="Calibri" w:eastAsia="Calibri" w:hAnsi="Calibri" w:cs="Calibri"/>
          <w:lang w:eastAsia="en-US"/>
        </w:rPr>
      </w:pPr>
      <w:r w:rsidRPr="00A97163">
        <w:rPr>
          <w:rFonts w:ascii="Calibri" w:eastAsia="Calibri" w:hAnsi="Calibri" w:cs="Calibri"/>
          <w:lang w:eastAsia="en-US"/>
        </w:rPr>
        <w:lastRenderedPageBreak/>
        <w:t xml:space="preserve">The quarterly </w:t>
      </w:r>
      <w:hyperlink r:id="rId20" w:history="1">
        <w:r w:rsidRPr="00A97163">
          <w:rPr>
            <w:rFonts w:ascii="Calibri" w:eastAsia="Calibri" w:hAnsi="Calibri" w:cs="Calibri"/>
            <w:color w:val="0000FF"/>
            <w:u w:val="single"/>
            <w:lang w:eastAsia="en-US"/>
          </w:rPr>
          <w:t>NatureScot Science Newsletters</w:t>
        </w:r>
      </w:hyperlink>
      <w:r w:rsidRPr="00A97163">
        <w:rPr>
          <w:rFonts w:ascii="Calibri" w:eastAsia="Calibri" w:hAnsi="Calibri" w:cs="Calibri"/>
          <w:lang w:eastAsia="en-US"/>
        </w:rPr>
        <w:t xml:space="preserve"> have proved popular with a specialist audience, but we need to promote the content more widely.  We propose to reduce the length of articles, and encourage Committee and Expert Panel members to contribute copy, as well as our existing range of contributors. This forms part of our wider communications around our science and evidence, led by our Science and Evidence Leadership Board.</w:t>
      </w:r>
    </w:p>
    <w:p w14:paraId="58DE378A" w14:textId="77777777" w:rsidR="00A97163" w:rsidRPr="00A97163" w:rsidRDefault="00A97163" w:rsidP="00A97163">
      <w:pPr>
        <w:jc w:val="both"/>
        <w:rPr>
          <w:rFonts w:ascii="Calibri" w:eastAsia="Calibri" w:hAnsi="Calibri" w:cs="Calibri"/>
          <w:lang w:eastAsia="en-US"/>
        </w:rPr>
      </w:pPr>
    </w:p>
    <w:p w14:paraId="60059182" w14:textId="77777777" w:rsidR="00A97163" w:rsidRPr="00A97163" w:rsidRDefault="00A97163" w:rsidP="00A97163">
      <w:pPr>
        <w:numPr>
          <w:ilvl w:val="0"/>
          <w:numId w:val="32"/>
        </w:numPr>
        <w:spacing w:after="200" w:line="276" w:lineRule="auto"/>
        <w:ind w:left="357" w:hanging="357"/>
        <w:rPr>
          <w:rFonts w:ascii="Calibri" w:eastAsia="Calibri" w:hAnsi="Calibri" w:cs="Calibri"/>
          <w:lang w:eastAsia="en-US"/>
        </w:rPr>
      </w:pPr>
      <w:r w:rsidRPr="00A97163">
        <w:rPr>
          <w:rFonts w:ascii="Calibri" w:eastAsia="Calibri" w:hAnsi="Calibri" w:cs="Calibri"/>
          <w:lang w:eastAsia="en-US"/>
        </w:rPr>
        <w:t xml:space="preserve">We are encouraging staff to seek input from Committee members on specific areas of work </w:t>
      </w:r>
      <w:proofErr w:type="spellStart"/>
      <w:r w:rsidRPr="00A97163">
        <w:rPr>
          <w:rFonts w:ascii="Calibri" w:eastAsia="Calibri" w:hAnsi="Calibri" w:cs="Calibri"/>
          <w:lang w:eastAsia="en-US"/>
        </w:rPr>
        <w:t>outwith</w:t>
      </w:r>
      <w:proofErr w:type="spellEnd"/>
      <w:r w:rsidRPr="00A97163">
        <w:rPr>
          <w:rFonts w:ascii="Calibri" w:eastAsia="Calibri" w:hAnsi="Calibri" w:cs="Calibri"/>
          <w:lang w:eastAsia="en-US"/>
        </w:rPr>
        <w:t xml:space="preserve"> formal meetings and structures, and will continue to promote the skills and expertise within the Committee and Expert Panel to extend this.  The Science and Evidence Leadership Board will be looking at the best way to facilitate this.</w:t>
      </w:r>
    </w:p>
    <w:p w14:paraId="50AC030A" w14:textId="77777777" w:rsidR="00A97163" w:rsidRPr="00A97163" w:rsidRDefault="00A97163" w:rsidP="00A97163">
      <w:pPr>
        <w:ind w:left="360"/>
        <w:jc w:val="both"/>
        <w:rPr>
          <w:rFonts w:ascii="Calibri" w:eastAsia="Calibri" w:hAnsi="Calibri" w:cs="Calibri"/>
          <w:lang w:eastAsia="en-US"/>
        </w:rPr>
      </w:pPr>
    </w:p>
    <w:p w14:paraId="71FD762A" w14:textId="77777777" w:rsidR="00A97163" w:rsidRPr="00A97163" w:rsidRDefault="00A97163" w:rsidP="00A97163">
      <w:pPr>
        <w:numPr>
          <w:ilvl w:val="0"/>
          <w:numId w:val="32"/>
        </w:numPr>
        <w:spacing w:after="200" w:line="276" w:lineRule="auto"/>
        <w:ind w:hanging="357"/>
        <w:rPr>
          <w:rFonts w:ascii="Calibri" w:eastAsia="Calibri" w:hAnsi="Calibri" w:cs="Calibri"/>
          <w:lang w:eastAsia="en-US"/>
        </w:rPr>
      </w:pPr>
      <w:r w:rsidRPr="00A97163">
        <w:rPr>
          <w:rFonts w:ascii="Calibri" w:eastAsia="Calibri" w:hAnsi="Calibri" w:cs="Calibri"/>
          <w:lang w:eastAsia="en-US"/>
        </w:rPr>
        <w:t xml:space="preserve">Whilst the Senior Leadership Team and Board engage in Horizon Scanning, we have not sought input from the Committee.  We propose to change this and have it as a standing item on the meetings’ agenda.  We propose to invite one or two members at each meeting to provide their perspective on issues ahead in relation to our work.  Whilst there is no expectation to do so, this may inform future SAC work-planning.  Some excellent papers on horizon scanning continue to be published e.g. </w:t>
      </w:r>
      <w:hyperlink r:id="rId21" w:history="1">
        <w:r w:rsidRPr="00A97163">
          <w:rPr>
            <w:rFonts w:ascii="Calibri" w:eastAsia="Calibri" w:hAnsi="Calibri" w:cs="Calibri"/>
            <w:color w:val="0000FF"/>
            <w:u w:val="single"/>
            <w:lang w:eastAsia="en-US"/>
          </w:rPr>
          <w:t>marine and coastal biodiversity</w:t>
        </w:r>
      </w:hyperlink>
      <w:r w:rsidRPr="00A97163">
        <w:rPr>
          <w:rFonts w:ascii="Calibri" w:eastAsia="Calibri" w:hAnsi="Calibri" w:cs="Calibri"/>
          <w:lang w:eastAsia="en-US"/>
        </w:rPr>
        <w:t xml:space="preserve">; </w:t>
      </w:r>
      <w:hyperlink r:id="rId22" w:history="1">
        <w:r w:rsidRPr="00A97163">
          <w:rPr>
            <w:rFonts w:ascii="Calibri" w:eastAsia="Calibri" w:hAnsi="Calibri" w:cs="Calibri"/>
            <w:color w:val="0000FF"/>
            <w:u w:val="single"/>
            <w:lang w:eastAsia="en-US"/>
          </w:rPr>
          <w:t>global biological conservation</w:t>
        </w:r>
      </w:hyperlink>
      <w:r w:rsidRPr="00A97163">
        <w:rPr>
          <w:rFonts w:ascii="Calibri" w:eastAsia="Calibri" w:hAnsi="Calibri" w:cs="Calibri"/>
          <w:lang w:eastAsia="en-US"/>
        </w:rPr>
        <w:t xml:space="preserve">. </w:t>
      </w:r>
    </w:p>
    <w:p w14:paraId="23AB19CD" w14:textId="77777777" w:rsidR="00A97163" w:rsidRPr="00A97163" w:rsidRDefault="00A97163" w:rsidP="00A97163">
      <w:pPr>
        <w:spacing w:line="276" w:lineRule="auto"/>
        <w:ind w:hanging="357"/>
        <w:rPr>
          <w:rFonts w:ascii="Calibri" w:eastAsia="Calibri" w:hAnsi="Calibri" w:cs="Calibri"/>
          <w:lang w:eastAsia="en-US"/>
        </w:rPr>
      </w:pPr>
    </w:p>
    <w:p w14:paraId="7609A0B7" w14:textId="77777777" w:rsidR="00A97163" w:rsidRPr="00A97163" w:rsidRDefault="00A97163" w:rsidP="00A97163">
      <w:pPr>
        <w:numPr>
          <w:ilvl w:val="0"/>
          <w:numId w:val="32"/>
        </w:numPr>
        <w:spacing w:after="200" w:line="276" w:lineRule="auto"/>
        <w:ind w:hanging="357"/>
        <w:rPr>
          <w:rFonts w:ascii="Calibri" w:eastAsia="Calibri" w:hAnsi="Calibri" w:cs="Calibri"/>
          <w:lang w:eastAsia="en-US"/>
        </w:rPr>
      </w:pPr>
      <w:r w:rsidRPr="00A97163">
        <w:rPr>
          <w:rFonts w:ascii="Calibri" w:eastAsia="Calibri" w:hAnsi="Calibri" w:cs="Calibri"/>
          <w:lang w:eastAsia="en-US"/>
        </w:rPr>
        <w:t>Several areas of work have been proposed for further input from the Committee.  ‘</w:t>
      </w:r>
      <w:hyperlink r:id="rId23" w:history="1">
        <w:r w:rsidRPr="00A97163">
          <w:rPr>
            <w:rFonts w:ascii="Calibri" w:eastAsia="Calibri" w:hAnsi="Calibri" w:cs="Calibri"/>
            <w:color w:val="0000FF"/>
            <w:u w:val="single"/>
            <w:lang w:eastAsia="en-US"/>
          </w:rPr>
          <w:t>Systems thinking</w:t>
        </w:r>
      </w:hyperlink>
      <w:r w:rsidRPr="00A97163">
        <w:rPr>
          <w:rFonts w:ascii="Calibri" w:eastAsia="Calibri" w:hAnsi="Calibri" w:cs="Calibri"/>
          <w:u w:val="single"/>
          <w:lang w:eastAsia="en-US"/>
        </w:rPr>
        <w:t>'</w:t>
      </w:r>
      <w:r w:rsidRPr="00A97163">
        <w:rPr>
          <w:rFonts w:ascii="Calibri" w:eastAsia="Calibri" w:hAnsi="Calibri" w:cs="Calibri"/>
          <w:lang w:eastAsia="en-US"/>
        </w:rPr>
        <w:t xml:space="preserve"> has been mentioned, along with ‘Big Data’ and applications of 'Artificial Intelligence’ and we will seek Committee input on how we incorporate consideration of these issues in our work.</w:t>
      </w:r>
    </w:p>
    <w:p w14:paraId="6A67851D" w14:textId="77777777" w:rsidR="00A97163" w:rsidRPr="00A97163" w:rsidRDefault="00A97163" w:rsidP="00A97163">
      <w:pPr>
        <w:jc w:val="both"/>
        <w:rPr>
          <w:rFonts w:ascii="Calibri" w:eastAsia="Calibri" w:hAnsi="Calibri" w:cs="Calibri"/>
          <w:lang w:eastAsia="en-US"/>
        </w:rPr>
      </w:pPr>
    </w:p>
    <w:p w14:paraId="206A9476" w14:textId="77777777" w:rsidR="00A97163" w:rsidRPr="00A97163" w:rsidRDefault="00A97163" w:rsidP="00A97163">
      <w:pPr>
        <w:keepNext/>
        <w:keepLines/>
        <w:spacing w:before="40" w:line="259" w:lineRule="auto"/>
        <w:outlineLvl w:val="1"/>
        <w:rPr>
          <w:rFonts w:ascii="Calibri" w:eastAsia="Times New Roman" w:hAnsi="Calibri" w:cs="Calibri"/>
          <w:b/>
          <w:szCs w:val="26"/>
          <w:lang w:eastAsia="en-US"/>
        </w:rPr>
      </w:pPr>
      <w:r w:rsidRPr="00A97163">
        <w:rPr>
          <w:rFonts w:ascii="Calibri" w:eastAsia="Times New Roman" w:hAnsi="Calibri" w:cs="Calibri"/>
          <w:b/>
          <w:szCs w:val="26"/>
          <w:lang w:eastAsia="en-US"/>
        </w:rPr>
        <w:t>Priorities for future SAC involvement</w:t>
      </w:r>
    </w:p>
    <w:p w14:paraId="33CE2E10" w14:textId="77777777" w:rsidR="00A97163" w:rsidRPr="00A97163" w:rsidRDefault="00A97163" w:rsidP="00A97163">
      <w:pPr>
        <w:ind w:left="360"/>
        <w:jc w:val="both"/>
        <w:rPr>
          <w:rFonts w:ascii="Calibri" w:eastAsia="Calibri" w:hAnsi="Calibri" w:cs="Calibri"/>
          <w:lang w:eastAsia="en-US"/>
        </w:rPr>
      </w:pPr>
    </w:p>
    <w:p w14:paraId="07C9E253" w14:textId="77777777" w:rsidR="00A97163" w:rsidRPr="00A97163" w:rsidRDefault="00A97163" w:rsidP="00A97163">
      <w:pPr>
        <w:numPr>
          <w:ilvl w:val="0"/>
          <w:numId w:val="32"/>
        </w:numPr>
        <w:spacing w:after="200" w:line="276" w:lineRule="auto"/>
        <w:ind w:left="357" w:hanging="357"/>
        <w:rPr>
          <w:rFonts w:ascii="Calibri" w:eastAsia="Calibri" w:hAnsi="Calibri" w:cs="Calibri"/>
          <w:lang w:eastAsia="en-US"/>
        </w:rPr>
      </w:pPr>
      <w:r w:rsidRPr="00A97163">
        <w:rPr>
          <w:rFonts w:ascii="Calibri" w:eastAsia="Calibri" w:hAnsi="Calibri" w:cs="Calibri"/>
          <w:lang w:eastAsia="en-US"/>
        </w:rPr>
        <w:t>The following identifies key areas relating to science and evidence arising from our new Corporate Plan which will require input from the Committee until 2024.  These issues largely arose from the Board-Committee discussion in February 2022, and further discussions amongst staff.  These are grouped around the three Corporate Plan themes, though many are cross-cutting, and span broad areas of our work.</w:t>
      </w:r>
    </w:p>
    <w:p w14:paraId="66FC3AB4" w14:textId="77777777" w:rsidR="00A97163" w:rsidRPr="00A97163" w:rsidRDefault="00A97163" w:rsidP="00A97163">
      <w:pPr>
        <w:jc w:val="both"/>
        <w:rPr>
          <w:rFonts w:ascii="Calibri" w:eastAsia="Calibri" w:hAnsi="Calibri" w:cs="Calibri"/>
          <w:lang w:eastAsia="en-US"/>
        </w:rPr>
      </w:pPr>
    </w:p>
    <w:p w14:paraId="75650033" w14:textId="77777777" w:rsidR="00A97163" w:rsidRPr="00A97163" w:rsidRDefault="00A97163" w:rsidP="00A97163">
      <w:pPr>
        <w:numPr>
          <w:ilvl w:val="0"/>
          <w:numId w:val="33"/>
        </w:numPr>
        <w:spacing w:after="200" w:line="276" w:lineRule="auto"/>
        <w:ind w:left="426" w:hanging="426"/>
        <w:rPr>
          <w:rFonts w:ascii="Calibri" w:eastAsia="Calibri" w:hAnsi="Calibri" w:cs="Calibri"/>
          <w:b/>
          <w:u w:val="single"/>
          <w:lang w:eastAsia="en-US"/>
        </w:rPr>
      </w:pPr>
      <w:r w:rsidRPr="00A97163">
        <w:rPr>
          <w:rFonts w:ascii="Calibri" w:eastAsia="Calibri" w:hAnsi="Calibri" w:cs="Calibri"/>
          <w:b/>
          <w:u w:val="single"/>
          <w:lang w:eastAsia="en-US"/>
        </w:rPr>
        <w:t>Protect</w:t>
      </w:r>
    </w:p>
    <w:p w14:paraId="3EC5AB8C" w14:textId="77777777" w:rsidR="00A97163" w:rsidRPr="00A97163" w:rsidRDefault="00A97163" w:rsidP="00A97163">
      <w:pPr>
        <w:numPr>
          <w:ilvl w:val="0"/>
          <w:numId w:val="35"/>
        </w:numPr>
        <w:spacing w:after="200" w:line="276" w:lineRule="auto"/>
        <w:ind w:left="1134" w:hanging="425"/>
        <w:rPr>
          <w:rFonts w:ascii="Calibri" w:eastAsia="Calibri" w:hAnsi="Calibri" w:cs="Calibri"/>
          <w:lang w:eastAsia="en-US"/>
        </w:rPr>
      </w:pPr>
      <w:r w:rsidRPr="00A97163">
        <w:rPr>
          <w:rFonts w:ascii="Calibri" w:eastAsia="Calibri" w:hAnsi="Calibri" w:cs="Calibri"/>
          <w:b/>
          <w:lang w:eastAsia="en-US"/>
        </w:rPr>
        <w:t xml:space="preserve">Modelling impacts of climate on environment </w:t>
      </w:r>
      <w:r w:rsidRPr="00A97163">
        <w:rPr>
          <w:rFonts w:ascii="Calibri" w:eastAsia="Calibri" w:hAnsi="Calibri" w:cs="Calibri"/>
          <w:lang w:eastAsia="en-US"/>
        </w:rPr>
        <w:t>– update on work, implications for protected areas and species and opportunities to collaborate with others on adaptive planning.</w:t>
      </w:r>
    </w:p>
    <w:p w14:paraId="4052FFFD" w14:textId="77777777" w:rsidR="00A97163" w:rsidRPr="00A97163" w:rsidRDefault="00A97163" w:rsidP="00A97163">
      <w:pPr>
        <w:numPr>
          <w:ilvl w:val="0"/>
          <w:numId w:val="35"/>
        </w:numPr>
        <w:spacing w:after="200" w:line="276" w:lineRule="auto"/>
        <w:ind w:left="1134" w:hanging="425"/>
        <w:rPr>
          <w:rFonts w:ascii="Calibri" w:eastAsia="Calibri" w:hAnsi="Calibri" w:cs="Calibri"/>
          <w:lang w:eastAsia="en-US"/>
        </w:rPr>
      </w:pPr>
      <w:r w:rsidRPr="00A97163">
        <w:rPr>
          <w:rFonts w:ascii="Calibri" w:eastAsia="Calibri" w:hAnsi="Calibri" w:cs="Calibri"/>
          <w:b/>
          <w:lang w:eastAsia="en-US"/>
        </w:rPr>
        <w:lastRenderedPageBreak/>
        <w:t>Monitoring and surveillance</w:t>
      </w:r>
      <w:r w:rsidRPr="00A97163">
        <w:rPr>
          <w:rFonts w:ascii="Calibri" w:eastAsia="Calibri" w:hAnsi="Calibri" w:cs="Calibri"/>
          <w:lang w:eastAsia="en-US"/>
        </w:rPr>
        <w:t xml:space="preserve"> – strategy and technology and interpreting survey results. Role of innovative technologies and eDNA in long-term monitoring. </w:t>
      </w:r>
    </w:p>
    <w:p w14:paraId="4B33567D" w14:textId="77777777" w:rsidR="00A97163" w:rsidRPr="00A97163" w:rsidRDefault="00A97163" w:rsidP="00A97163">
      <w:pPr>
        <w:numPr>
          <w:ilvl w:val="0"/>
          <w:numId w:val="35"/>
        </w:numPr>
        <w:spacing w:after="200" w:line="276" w:lineRule="auto"/>
        <w:ind w:left="1134" w:hanging="425"/>
        <w:rPr>
          <w:rFonts w:ascii="Calibri" w:eastAsia="Calibri" w:hAnsi="Calibri" w:cs="Calibri"/>
          <w:lang w:eastAsia="en-US"/>
        </w:rPr>
      </w:pPr>
      <w:r w:rsidRPr="00A97163">
        <w:rPr>
          <w:rFonts w:ascii="Calibri" w:eastAsia="Calibri" w:hAnsi="Calibri" w:cs="Calibri"/>
          <w:b/>
          <w:lang w:eastAsia="en-US"/>
        </w:rPr>
        <w:t>Offshore wind energy developments</w:t>
      </w:r>
      <w:r w:rsidRPr="00A97163">
        <w:rPr>
          <w:rFonts w:ascii="Calibri" w:eastAsia="Calibri" w:hAnsi="Calibri" w:cs="Calibri"/>
          <w:lang w:eastAsia="en-US"/>
        </w:rPr>
        <w:t xml:space="preserve"> – cumulative impacts and compensatory measures.</w:t>
      </w:r>
    </w:p>
    <w:p w14:paraId="0B89E17D" w14:textId="77777777" w:rsidR="00A97163" w:rsidRPr="00A97163" w:rsidRDefault="00A97163" w:rsidP="00A97163">
      <w:pPr>
        <w:numPr>
          <w:ilvl w:val="0"/>
          <w:numId w:val="35"/>
        </w:numPr>
        <w:spacing w:after="200" w:line="276" w:lineRule="auto"/>
        <w:ind w:left="1134" w:hanging="425"/>
        <w:rPr>
          <w:rFonts w:ascii="Calibri" w:eastAsia="Calibri" w:hAnsi="Calibri" w:cs="Calibri"/>
          <w:lang w:eastAsia="en-US"/>
        </w:rPr>
      </w:pPr>
      <w:r w:rsidRPr="00A97163">
        <w:rPr>
          <w:rFonts w:ascii="Calibri" w:eastAsia="Calibri" w:hAnsi="Calibri" w:cs="Calibri"/>
          <w:b/>
          <w:lang w:eastAsia="en-US"/>
        </w:rPr>
        <w:t>Wildlife disease and one health approaches</w:t>
      </w:r>
      <w:r w:rsidRPr="00A97163">
        <w:rPr>
          <w:rFonts w:ascii="Calibri" w:eastAsia="Calibri" w:hAnsi="Calibri" w:cs="Calibri"/>
          <w:lang w:eastAsia="en-US"/>
        </w:rPr>
        <w:t xml:space="preserve"> to addressing emerging threats.</w:t>
      </w:r>
    </w:p>
    <w:p w14:paraId="439C375A" w14:textId="77777777" w:rsidR="00A97163" w:rsidRPr="00A97163" w:rsidRDefault="00A97163" w:rsidP="00A97163">
      <w:pPr>
        <w:spacing w:line="276" w:lineRule="auto"/>
        <w:rPr>
          <w:rFonts w:ascii="Calibri" w:eastAsia="Calibri" w:hAnsi="Calibri" w:cs="Calibri"/>
          <w:lang w:eastAsia="en-US"/>
        </w:rPr>
      </w:pPr>
    </w:p>
    <w:p w14:paraId="5B044159" w14:textId="77777777" w:rsidR="00A97163" w:rsidRPr="00A97163" w:rsidRDefault="00A97163" w:rsidP="00A97163">
      <w:pPr>
        <w:numPr>
          <w:ilvl w:val="0"/>
          <w:numId w:val="33"/>
        </w:numPr>
        <w:spacing w:after="200" w:line="276" w:lineRule="auto"/>
        <w:ind w:left="426" w:hanging="426"/>
        <w:rPr>
          <w:rFonts w:ascii="Calibri" w:eastAsia="Calibri" w:hAnsi="Calibri" w:cs="Calibri"/>
          <w:b/>
          <w:u w:val="single"/>
          <w:lang w:eastAsia="en-US"/>
        </w:rPr>
      </w:pPr>
      <w:r w:rsidRPr="00A97163">
        <w:rPr>
          <w:rFonts w:ascii="Calibri" w:eastAsia="Calibri" w:hAnsi="Calibri" w:cs="Calibri"/>
          <w:b/>
          <w:u w:val="single"/>
          <w:lang w:eastAsia="en-US"/>
        </w:rPr>
        <w:t>Restore</w:t>
      </w:r>
    </w:p>
    <w:p w14:paraId="4D4BE260" w14:textId="77777777" w:rsidR="00A97163" w:rsidRPr="00A97163" w:rsidRDefault="00A97163" w:rsidP="00A97163">
      <w:pPr>
        <w:numPr>
          <w:ilvl w:val="0"/>
          <w:numId w:val="36"/>
        </w:numPr>
        <w:spacing w:after="200" w:line="276" w:lineRule="auto"/>
        <w:ind w:left="993" w:hanging="284"/>
        <w:rPr>
          <w:rFonts w:ascii="Calibri" w:eastAsia="Calibri" w:hAnsi="Calibri" w:cs="Calibri"/>
          <w:lang w:eastAsia="en-US"/>
        </w:rPr>
      </w:pPr>
      <w:r w:rsidRPr="00A97163">
        <w:rPr>
          <w:rFonts w:ascii="Calibri" w:eastAsia="Calibri" w:hAnsi="Calibri" w:cs="Calibri"/>
          <w:b/>
          <w:lang w:eastAsia="en-US"/>
        </w:rPr>
        <w:t>Statutory targets for nature</w:t>
      </w:r>
      <w:r w:rsidRPr="00A97163">
        <w:rPr>
          <w:rFonts w:ascii="Calibri" w:eastAsia="Calibri" w:hAnsi="Calibri" w:cs="Calibri"/>
          <w:lang w:eastAsia="en-US"/>
        </w:rPr>
        <w:t xml:space="preserve"> – options and validation of approaches to contribute to the forthcoming Natural Environment Bill</w:t>
      </w:r>
    </w:p>
    <w:p w14:paraId="73385E0E" w14:textId="77777777" w:rsidR="00A97163" w:rsidRPr="00A97163" w:rsidRDefault="00A97163" w:rsidP="00A97163">
      <w:pPr>
        <w:numPr>
          <w:ilvl w:val="0"/>
          <w:numId w:val="36"/>
        </w:numPr>
        <w:spacing w:after="200" w:line="276" w:lineRule="auto"/>
        <w:ind w:left="993" w:hanging="284"/>
        <w:rPr>
          <w:rFonts w:ascii="Calibri" w:eastAsia="Calibri" w:hAnsi="Calibri" w:cs="Calibri"/>
          <w:lang w:eastAsia="en-US"/>
        </w:rPr>
      </w:pPr>
      <w:r w:rsidRPr="00A97163">
        <w:rPr>
          <w:rFonts w:ascii="Calibri" w:eastAsia="Calibri" w:hAnsi="Calibri" w:cs="Calibri"/>
          <w:b/>
          <w:lang w:eastAsia="en-US"/>
        </w:rPr>
        <w:t>Large scale nature restoration</w:t>
      </w:r>
      <w:r w:rsidRPr="00A97163">
        <w:rPr>
          <w:rFonts w:ascii="Calibri" w:eastAsia="Calibri" w:hAnsi="Calibri" w:cs="Calibri"/>
          <w:lang w:eastAsia="en-US"/>
        </w:rPr>
        <w:t xml:space="preserve"> – spatial priorities and monitoring</w:t>
      </w:r>
    </w:p>
    <w:p w14:paraId="547D2F7A" w14:textId="77777777" w:rsidR="00A97163" w:rsidRPr="00A97163" w:rsidRDefault="00A97163" w:rsidP="00A97163">
      <w:pPr>
        <w:numPr>
          <w:ilvl w:val="0"/>
          <w:numId w:val="36"/>
        </w:numPr>
        <w:spacing w:after="200" w:line="276" w:lineRule="auto"/>
        <w:ind w:left="993" w:hanging="284"/>
        <w:rPr>
          <w:rFonts w:ascii="Calibri" w:eastAsia="Calibri" w:hAnsi="Calibri" w:cs="Calibri"/>
          <w:lang w:eastAsia="en-US"/>
        </w:rPr>
      </w:pPr>
      <w:r w:rsidRPr="00A97163">
        <w:rPr>
          <w:rFonts w:ascii="Calibri" w:eastAsia="Calibri" w:hAnsi="Calibri" w:cs="Calibri"/>
          <w:b/>
          <w:lang w:eastAsia="en-US"/>
        </w:rPr>
        <w:t>Land and marine use developments and transformations</w:t>
      </w:r>
      <w:r w:rsidRPr="00A97163">
        <w:rPr>
          <w:rFonts w:ascii="Calibri" w:eastAsia="Calibri" w:hAnsi="Calibri" w:cs="Calibri"/>
          <w:lang w:eastAsia="en-US"/>
        </w:rPr>
        <w:t xml:space="preserve"> – regenerative agriculture, agroforestry, deer, woodland regeneration, fisheries and measuring the benefits of nature-based solutions</w:t>
      </w:r>
    </w:p>
    <w:p w14:paraId="619346D7" w14:textId="77777777" w:rsidR="00A97163" w:rsidRPr="00A97163" w:rsidRDefault="00A97163" w:rsidP="00A97163">
      <w:pPr>
        <w:numPr>
          <w:ilvl w:val="0"/>
          <w:numId w:val="36"/>
        </w:numPr>
        <w:spacing w:after="200" w:line="276" w:lineRule="auto"/>
        <w:ind w:left="993" w:hanging="284"/>
        <w:rPr>
          <w:rFonts w:ascii="Calibri" w:eastAsia="Calibri" w:hAnsi="Calibri" w:cs="Calibri"/>
          <w:lang w:eastAsia="en-US"/>
        </w:rPr>
      </w:pPr>
      <w:r w:rsidRPr="00A97163">
        <w:rPr>
          <w:rFonts w:ascii="Calibri" w:eastAsia="Calibri" w:hAnsi="Calibri" w:cs="Calibri"/>
          <w:b/>
          <w:lang w:eastAsia="en-US"/>
        </w:rPr>
        <w:t>Peatland restoration</w:t>
      </w:r>
      <w:r w:rsidRPr="00A97163">
        <w:rPr>
          <w:rFonts w:ascii="Calibri" w:eastAsia="Calibri" w:hAnsi="Calibri" w:cs="Calibri"/>
          <w:lang w:eastAsia="en-US"/>
        </w:rPr>
        <w:t xml:space="preserve"> – prioritising investment and monitoring long-term recovery as part of </w:t>
      </w:r>
      <w:hyperlink r:id="rId24" w:history="1">
        <w:r w:rsidRPr="00A97163">
          <w:rPr>
            <w:rFonts w:ascii="Calibri" w:eastAsia="Calibri" w:hAnsi="Calibri" w:cs="Calibri"/>
            <w:color w:val="0000FF"/>
            <w:u w:val="single"/>
            <w:lang w:eastAsia="en-US"/>
          </w:rPr>
          <w:t>Peatland ACTION</w:t>
        </w:r>
      </w:hyperlink>
    </w:p>
    <w:p w14:paraId="6A11990B" w14:textId="77777777" w:rsidR="00A97163" w:rsidRPr="00A97163" w:rsidRDefault="00A97163" w:rsidP="00A97163">
      <w:pPr>
        <w:numPr>
          <w:ilvl w:val="0"/>
          <w:numId w:val="36"/>
        </w:numPr>
        <w:spacing w:after="200" w:line="276" w:lineRule="auto"/>
        <w:ind w:left="993" w:hanging="284"/>
        <w:rPr>
          <w:rFonts w:ascii="Calibri" w:eastAsia="Calibri" w:hAnsi="Calibri" w:cs="Calibri"/>
          <w:lang w:eastAsia="en-US"/>
        </w:rPr>
      </w:pPr>
      <w:r w:rsidRPr="00A97163">
        <w:rPr>
          <w:rFonts w:ascii="Calibri" w:eastAsia="Calibri" w:hAnsi="Calibri" w:cs="Calibri"/>
          <w:b/>
          <w:lang w:eastAsia="en-US"/>
        </w:rPr>
        <w:t>Marine restoration</w:t>
      </w:r>
      <w:r w:rsidRPr="00A97163">
        <w:rPr>
          <w:rFonts w:ascii="Calibri" w:eastAsia="Calibri" w:hAnsi="Calibri" w:cs="Calibri"/>
          <w:lang w:eastAsia="en-US"/>
        </w:rPr>
        <w:t xml:space="preserve"> – monitoring of MPAs, HPMAs</w:t>
      </w:r>
    </w:p>
    <w:p w14:paraId="40292D43" w14:textId="77777777" w:rsidR="00A97163" w:rsidRPr="00A97163" w:rsidRDefault="00A97163" w:rsidP="00A97163">
      <w:pPr>
        <w:numPr>
          <w:ilvl w:val="0"/>
          <w:numId w:val="36"/>
        </w:numPr>
        <w:spacing w:after="200" w:line="276" w:lineRule="auto"/>
        <w:ind w:left="993" w:hanging="284"/>
        <w:rPr>
          <w:rFonts w:ascii="Calibri" w:eastAsia="Calibri" w:hAnsi="Calibri" w:cs="Calibri"/>
          <w:lang w:eastAsia="en-US"/>
        </w:rPr>
      </w:pPr>
      <w:r w:rsidRPr="00A97163">
        <w:rPr>
          <w:rFonts w:ascii="Calibri" w:eastAsia="Calibri" w:hAnsi="Calibri" w:cs="Calibri"/>
          <w:b/>
          <w:lang w:eastAsia="en-US"/>
        </w:rPr>
        <w:t xml:space="preserve">Species priorities – </w:t>
      </w:r>
      <w:r w:rsidRPr="00A97163">
        <w:rPr>
          <w:rFonts w:ascii="Calibri" w:eastAsia="Calibri" w:hAnsi="Calibri" w:cs="Calibri"/>
          <w:lang w:eastAsia="en-US"/>
        </w:rPr>
        <w:t xml:space="preserve">contributing to the development and implementation of the </w:t>
      </w:r>
      <w:hyperlink r:id="rId25" w:history="1">
        <w:r w:rsidRPr="00A97163">
          <w:rPr>
            <w:rFonts w:ascii="Calibri" w:eastAsia="Calibri" w:hAnsi="Calibri" w:cs="Calibri"/>
            <w:color w:val="0000FF"/>
            <w:u w:val="single"/>
            <w:lang w:eastAsia="en-US"/>
          </w:rPr>
          <w:t>25-year Scottish Biodiversity Strategy</w:t>
        </w:r>
      </w:hyperlink>
      <w:r w:rsidRPr="00A97163">
        <w:rPr>
          <w:rFonts w:ascii="Calibri" w:eastAsia="Calibri" w:hAnsi="Calibri" w:cs="Calibri"/>
          <w:lang w:eastAsia="en-US"/>
        </w:rPr>
        <w:t>, this will develop the framing of priorities for species and assemblages restoration, including translocations</w:t>
      </w:r>
    </w:p>
    <w:p w14:paraId="06BA3D42" w14:textId="77777777" w:rsidR="00A97163" w:rsidRPr="00A97163" w:rsidRDefault="00A97163" w:rsidP="00A97163">
      <w:pPr>
        <w:numPr>
          <w:ilvl w:val="0"/>
          <w:numId w:val="36"/>
        </w:numPr>
        <w:spacing w:after="200" w:line="276" w:lineRule="auto"/>
        <w:ind w:left="993" w:hanging="284"/>
        <w:rPr>
          <w:rFonts w:ascii="Calibri" w:eastAsia="Calibri" w:hAnsi="Calibri" w:cs="Calibri"/>
          <w:lang w:eastAsia="en-US"/>
        </w:rPr>
      </w:pPr>
      <w:r w:rsidRPr="00A97163">
        <w:rPr>
          <w:rFonts w:ascii="Calibri" w:eastAsia="Calibri" w:hAnsi="Calibri" w:cs="Calibri"/>
          <w:b/>
          <w:lang w:eastAsia="en-US"/>
        </w:rPr>
        <w:t>Freshwater ecosystems and salmon</w:t>
      </w:r>
      <w:r w:rsidRPr="00A97163">
        <w:rPr>
          <w:rFonts w:ascii="Calibri" w:eastAsia="Calibri" w:hAnsi="Calibri" w:cs="Calibri"/>
          <w:lang w:eastAsia="en-US"/>
        </w:rPr>
        <w:t xml:space="preserve"> – to include new work on the evaluation of impacts of fish-eating birds on salmon populations.</w:t>
      </w:r>
    </w:p>
    <w:p w14:paraId="31CCBF41" w14:textId="77777777" w:rsidR="00A97163" w:rsidRPr="00A97163" w:rsidRDefault="00A97163" w:rsidP="00A97163">
      <w:pPr>
        <w:spacing w:line="276" w:lineRule="auto"/>
        <w:rPr>
          <w:rFonts w:ascii="Calibri" w:eastAsia="Calibri" w:hAnsi="Calibri" w:cs="Calibri"/>
          <w:lang w:eastAsia="en-US"/>
        </w:rPr>
      </w:pPr>
    </w:p>
    <w:p w14:paraId="16D1F5E2" w14:textId="77777777" w:rsidR="00A97163" w:rsidRPr="00A97163" w:rsidRDefault="00A97163" w:rsidP="00A97163">
      <w:pPr>
        <w:numPr>
          <w:ilvl w:val="0"/>
          <w:numId w:val="33"/>
        </w:numPr>
        <w:spacing w:after="200" w:line="276" w:lineRule="auto"/>
        <w:ind w:left="426" w:hanging="426"/>
        <w:rPr>
          <w:rFonts w:ascii="Calibri" w:eastAsia="Calibri" w:hAnsi="Calibri" w:cs="Calibri"/>
          <w:b/>
          <w:u w:val="single"/>
          <w:lang w:eastAsia="en-US"/>
        </w:rPr>
      </w:pPr>
      <w:r w:rsidRPr="00A97163">
        <w:rPr>
          <w:rFonts w:ascii="Calibri" w:eastAsia="Calibri" w:hAnsi="Calibri" w:cs="Calibri"/>
          <w:b/>
          <w:u w:val="single"/>
          <w:lang w:eastAsia="en-US"/>
        </w:rPr>
        <w:t>Value</w:t>
      </w:r>
    </w:p>
    <w:p w14:paraId="0FD2ADB4" w14:textId="77777777" w:rsidR="00A97163" w:rsidRPr="00A97163" w:rsidRDefault="00A97163" w:rsidP="00A97163">
      <w:pPr>
        <w:numPr>
          <w:ilvl w:val="0"/>
          <w:numId w:val="37"/>
        </w:numPr>
        <w:spacing w:after="200" w:line="276" w:lineRule="auto"/>
        <w:ind w:left="993" w:hanging="567"/>
        <w:rPr>
          <w:rFonts w:ascii="Calibri" w:eastAsia="Calibri" w:hAnsi="Calibri" w:cs="Calibri"/>
          <w:lang w:eastAsia="en-US"/>
        </w:rPr>
      </w:pPr>
      <w:r w:rsidRPr="00A97163">
        <w:rPr>
          <w:rFonts w:ascii="Calibri" w:eastAsia="Calibri" w:hAnsi="Calibri" w:cs="Calibri"/>
          <w:b/>
          <w:lang w:eastAsia="en-US"/>
        </w:rPr>
        <w:t>Biodiversity and natural capital metrics</w:t>
      </w:r>
      <w:r w:rsidRPr="00A97163">
        <w:rPr>
          <w:rFonts w:ascii="Calibri" w:eastAsia="Calibri" w:hAnsi="Calibri" w:cs="Calibri"/>
          <w:lang w:eastAsia="en-US"/>
        </w:rPr>
        <w:t xml:space="preserve"> - validating</w:t>
      </w:r>
      <w:r w:rsidRPr="00A97163">
        <w:rPr>
          <w:rFonts w:ascii="Calibri" w:eastAsia="Calibri" w:hAnsi="Calibri" w:cs="Calibri"/>
          <w:b/>
          <w:lang w:eastAsia="en-US"/>
        </w:rPr>
        <w:t xml:space="preserve"> </w:t>
      </w:r>
      <w:r w:rsidRPr="00A97163">
        <w:rPr>
          <w:rFonts w:ascii="Calibri" w:eastAsia="Calibri" w:hAnsi="Calibri" w:cs="Calibri"/>
          <w:lang w:eastAsia="en-US"/>
        </w:rPr>
        <w:t xml:space="preserve">carbon metrics as part of the 'green' and 'blue' economies </w:t>
      </w:r>
    </w:p>
    <w:p w14:paraId="205E9AA0" w14:textId="77777777" w:rsidR="00A97163" w:rsidRPr="00A97163" w:rsidRDefault="00A97163" w:rsidP="00A97163">
      <w:pPr>
        <w:numPr>
          <w:ilvl w:val="0"/>
          <w:numId w:val="37"/>
        </w:numPr>
        <w:spacing w:after="200" w:line="276" w:lineRule="auto"/>
        <w:ind w:left="993" w:hanging="567"/>
        <w:rPr>
          <w:rFonts w:ascii="Calibri" w:eastAsia="Calibri" w:hAnsi="Calibri" w:cs="Calibri"/>
          <w:lang w:eastAsia="en-US"/>
        </w:rPr>
      </w:pPr>
      <w:r w:rsidRPr="00A97163">
        <w:rPr>
          <w:rFonts w:ascii="Calibri" w:eastAsia="Calibri" w:hAnsi="Calibri" w:cs="Calibri"/>
          <w:b/>
          <w:lang w:eastAsia="en-US"/>
        </w:rPr>
        <w:t xml:space="preserve">Just transition </w:t>
      </w:r>
      <w:r w:rsidRPr="00A97163">
        <w:rPr>
          <w:rFonts w:ascii="Calibri" w:eastAsia="Calibri" w:hAnsi="Calibri" w:cs="Calibri"/>
          <w:lang w:eastAsia="en-US"/>
        </w:rPr>
        <w:t>– assessing socio-economic impacts of land and marine use changes</w:t>
      </w:r>
    </w:p>
    <w:p w14:paraId="685EA37F" w14:textId="77777777" w:rsidR="00A97163" w:rsidRPr="00A97163" w:rsidRDefault="00A97163" w:rsidP="00A97163">
      <w:pPr>
        <w:numPr>
          <w:ilvl w:val="0"/>
          <w:numId w:val="37"/>
        </w:numPr>
        <w:spacing w:after="200" w:line="276" w:lineRule="auto"/>
        <w:ind w:left="993" w:hanging="567"/>
        <w:rPr>
          <w:rFonts w:ascii="Calibri" w:eastAsia="Calibri" w:hAnsi="Calibri" w:cs="Calibri"/>
          <w:lang w:eastAsia="en-US"/>
        </w:rPr>
      </w:pPr>
      <w:r w:rsidRPr="00A97163">
        <w:rPr>
          <w:rFonts w:ascii="Calibri" w:eastAsia="Calibri" w:hAnsi="Calibri" w:cs="Calibri"/>
          <w:b/>
          <w:lang w:eastAsia="en-US"/>
        </w:rPr>
        <w:t>Data analytics and behaviour change</w:t>
      </w:r>
      <w:r w:rsidRPr="00A97163">
        <w:rPr>
          <w:rFonts w:ascii="Calibri" w:eastAsia="Calibri" w:hAnsi="Calibri" w:cs="Calibri"/>
          <w:lang w:eastAsia="en-US"/>
        </w:rPr>
        <w:t xml:space="preserve"> – harnessing data to influence change effectively</w:t>
      </w:r>
    </w:p>
    <w:p w14:paraId="11B321E5" w14:textId="77777777" w:rsidR="00A97163" w:rsidRPr="00A97163" w:rsidRDefault="00A97163" w:rsidP="00A97163">
      <w:pPr>
        <w:numPr>
          <w:ilvl w:val="0"/>
          <w:numId w:val="37"/>
        </w:numPr>
        <w:spacing w:after="200" w:line="276" w:lineRule="auto"/>
        <w:ind w:left="993" w:hanging="567"/>
        <w:rPr>
          <w:rFonts w:ascii="Calibri" w:eastAsia="Calibri" w:hAnsi="Calibri" w:cs="Calibri"/>
          <w:lang w:eastAsia="en-US"/>
        </w:rPr>
      </w:pPr>
      <w:r w:rsidRPr="00A97163">
        <w:rPr>
          <w:rFonts w:ascii="Calibri" w:eastAsia="Calibri" w:hAnsi="Calibri" w:cs="Calibri"/>
          <w:b/>
          <w:lang w:eastAsia="en-US"/>
        </w:rPr>
        <w:t xml:space="preserve">Indirect drivers of biodiversity loss – </w:t>
      </w:r>
      <w:r w:rsidRPr="00A97163">
        <w:rPr>
          <w:rFonts w:ascii="Calibri" w:eastAsia="Calibri" w:hAnsi="Calibri" w:cs="Calibri"/>
          <w:lang w:eastAsia="en-US"/>
        </w:rPr>
        <w:t xml:space="preserve">NatureScot will shortly publish a report on these </w:t>
      </w:r>
      <w:hyperlink r:id="rId26" w:history="1">
        <w:r w:rsidRPr="00A97163">
          <w:rPr>
            <w:rFonts w:ascii="Calibri" w:eastAsia="Calibri" w:hAnsi="Calibri" w:cs="Calibri"/>
            <w:color w:val="0000FF"/>
            <w:u w:val="single"/>
            <w:lang w:eastAsia="en-US"/>
          </w:rPr>
          <w:t>drivers</w:t>
        </w:r>
      </w:hyperlink>
      <w:r w:rsidRPr="00A97163">
        <w:rPr>
          <w:rFonts w:ascii="Calibri" w:eastAsia="Calibri" w:hAnsi="Calibri" w:cs="Calibri"/>
          <w:lang w:eastAsia="en-US"/>
        </w:rPr>
        <w:t xml:space="preserve"> (commissioned report by the James Hutton Institute)</w:t>
      </w:r>
    </w:p>
    <w:p w14:paraId="2028111B" w14:textId="77777777" w:rsidR="00A97163" w:rsidRPr="00A97163" w:rsidRDefault="00A97163" w:rsidP="00A97163">
      <w:pPr>
        <w:numPr>
          <w:ilvl w:val="0"/>
          <w:numId w:val="37"/>
        </w:numPr>
        <w:spacing w:after="200" w:line="276" w:lineRule="auto"/>
        <w:ind w:left="993" w:hanging="567"/>
        <w:rPr>
          <w:rFonts w:ascii="Calibri" w:eastAsia="Calibri" w:hAnsi="Calibri" w:cs="Calibri"/>
          <w:lang w:eastAsia="en-US"/>
        </w:rPr>
      </w:pPr>
      <w:r w:rsidRPr="00A97163">
        <w:rPr>
          <w:rFonts w:ascii="Calibri" w:eastAsia="Calibri" w:hAnsi="Calibri" w:cs="Calibri"/>
          <w:b/>
          <w:lang w:eastAsia="en-US"/>
        </w:rPr>
        <w:lastRenderedPageBreak/>
        <w:t xml:space="preserve">Making the best use of data – </w:t>
      </w:r>
      <w:r w:rsidRPr="00A97163">
        <w:rPr>
          <w:rFonts w:ascii="Calibri" w:eastAsia="Calibri" w:hAnsi="Calibri" w:cs="Calibri"/>
          <w:lang w:eastAsia="en-US"/>
        </w:rPr>
        <w:t xml:space="preserve">best approaches to use with targeted data, sparse data or Big Data. Develop work to ensure we are making best use of ‘Big Data’ approaches, which involve applications of </w:t>
      </w:r>
      <w:hyperlink r:id="rId27" w:history="1">
        <w:r w:rsidRPr="00A97163">
          <w:rPr>
            <w:rFonts w:ascii="Calibri" w:eastAsia="Calibri" w:hAnsi="Calibri" w:cs="Calibri"/>
            <w:color w:val="0000FF"/>
            <w:u w:val="single"/>
            <w:lang w:eastAsia="en-US"/>
          </w:rPr>
          <w:t>AI</w:t>
        </w:r>
      </w:hyperlink>
    </w:p>
    <w:p w14:paraId="3C24F427" w14:textId="77777777" w:rsidR="00A97163" w:rsidRPr="00A97163" w:rsidRDefault="00A97163" w:rsidP="00A97163">
      <w:pPr>
        <w:jc w:val="both"/>
        <w:rPr>
          <w:rFonts w:ascii="Calibri" w:eastAsia="Calibri" w:hAnsi="Calibri" w:cs="Calibri"/>
          <w:lang w:eastAsia="en-US"/>
        </w:rPr>
      </w:pPr>
    </w:p>
    <w:p w14:paraId="70B7509C" w14:textId="77777777" w:rsidR="00A97163" w:rsidRPr="00A97163" w:rsidRDefault="00A97163" w:rsidP="00A97163">
      <w:pPr>
        <w:keepNext/>
        <w:keepLines/>
        <w:spacing w:before="40" w:line="259" w:lineRule="auto"/>
        <w:outlineLvl w:val="1"/>
        <w:rPr>
          <w:rFonts w:ascii="Calibri" w:eastAsia="Times New Roman" w:hAnsi="Calibri" w:cs="Calibri"/>
          <w:b/>
          <w:szCs w:val="26"/>
          <w:lang w:eastAsia="en-US"/>
        </w:rPr>
      </w:pPr>
      <w:r w:rsidRPr="00A97163">
        <w:rPr>
          <w:rFonts w:ascii="Calibri" w:eastAsia="Times New Roman" w:hAnsi="Calibri" w:cs="Calibri"/>
          <w:b/>
          <w:szCs w:val="26"/>
          <w:lang w:eastAsia="en-US"/>
        </w:rPr>
        <w:t>Recommendation</w:t>
      </w:r>
    </w:p>
    <w:p w14:paraId="439C65B6" w14:textId="77777777" w:rsidR="00A97163" w:rsidRPr="00A97163" w:rsidRDefault="00A97163" w:rsidP="00A97163">
      <w:pPr>
        <w:ind w:left="360"/>
        <w:jc w:val="both"/>
        <w:rPr>
          <w:rFonts w:ascii="Calibri" w:eastAsia="Calibri" w:hAnsi="Calibri" w:cs="Calibri"/>
          <w:b/>
          <w:lang w:eastAsia="en-US"/>
        </w:rPr>
      </w:pPr>
    </w:p>
    <w:p w14:paraId="61F6C677" w14:textId="77777777" w:rsidR="00A97163" w:rsidRPr="00A97163" w:rsidRDefault="00A97163" w:rsidP="00A97163">
      <w:pPr>
        <w:numPr>
          <w:ilvl w:val="0"/>
          <w:numId w:val="32"/>
        </w:numPr>
        <w:spacing w:after="200" w:line="276" w:lineRule="auto"/>
        <w:ind w:left="357" w:hanging="357"/>
        <w:rPr>
          <w:rFonts w:ascii="Calibri" w:eastAsia="Calibri" w:hAnsi="Calibri" w:cs="Calibri"/>
          <w:b/>
          <w:lang w:eastAsia="en-US"/>
        </w:rPr>
      </w:pPr>
      <w:r w:rsidRPr="00A97163">
        <w:rPr>
          <w:rFonts w:ascii="Calibri" w:hAnsi="Calibri"/>
          <w:lang w:eastAsia="en-US"/>
        </w:rPr>
        <w:t>The Board is asked to note the work programme and new ways of working.</w:t>
      </w:r>
    </w:p>
    <w:p w14:paraId="4D2051B6" w14:textId="77777777" w:rsidR="00A97163" w:rsidRPr="00AF21ED" w:rsidRDefault="00A97163" w:rsidP="00AD1DFA">
      <w:pPr>
        <w:rPr>
          <w:rFonts w:ascii="Calibri" w:hAnsi="Calibri" w:cs="Calibri"/>
        </w:rPr>
      </w:pPr>
    </w:p>
    <w:sectPr w:rsidR="00A97163" w:rsidRPr="00AF21ED" w:rsidSect="001A13D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A153E8" w14:textId="77777777" w:rsidR="001A13DE" w:rsidRDefault="001A13DE" w:rsidP="00081AEE">
      <w:r>
        <w:separator/>
      </w:r>
    </w:p>
  </w:endnote>
  <w:endnote w:type="continuationSeparator" w:id="0">
    <w:p w14:paraId="1D43DF96" w14:textId="77777777" w:rsidR="001A13DE" w:rsidRDefault="001A13DE" w:rsidP="00081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4934801"/>
      <w:docPartObj>
        <w:docPartGallery w:val="Page Numbers (Bottom of Page)"/>
        <w:docPartUnique/>
      </w:docPartObj>
    </w:sdtPr>
    <w:sdtEndPr>
      <w:rPr>
        <w:noProof/>
      </w:rPr>
    </w:sdtEndPr>
    <w:sdtContent>
      <w:p w14:paraId="20D49488" w14:textId="0A7F780E" w:rsidR="00B44D63" w:rsidRDefault="00B44D63">
        <w:pPr>
          <w:pStyle w:val="Footer"/>
          <w:jc w:val="center"/>
        </w:pPr>
        <w:r>
          <w:fldChar w:fldCharType="begin"/>
        </w:r>
        <w:r>
          <w:instrText xml:space="preserve"> PAGE   \* MERGEFORMAT </w:instrText>
        </w:r>
        <w:r>
          <w:fldChar w:fldCharType="separate"/>
        </w:r>
        <w:r w:rsidR="00EE2ECD">
          <w:rPr>
            <w:noProof/>
          </w:rPr>
          <w:t>2</w:t>
        </w:r>
        <w:r>
          <w:rPr>
            <w:noProof/>
          </w:rPr>
          <w:fldChar w:fldCharType="end"/>
        </w:r>
      </w:p>
    </w:sdtContent>
  </w:sdt>
  <w:p w14:paraId="1652EF23" w14:textId="77777777" w:rsidR="00555B99" w:rsidRDefault="00555B99" w:rsidP="00371E4F">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DFACC" w14:textId="77777777" w:rsidR="001A13DE" w:rsidRDefault="001A13DE" w:rsidP="00081AEE">
      <w:r>
        <w:separator/>
      </w:r>
    </w:p>
  </w:footnote>
  <w:footnote w:type="continuationSeparator" w:id="0">
    <w:p w14:paraId="2D4CF402" w14:textId="77777777" w:rsidR="001A13DE" w:rsidRDefault="001A13DE" w:rsidP="00081A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D56B2" w14:textId="049F9283" w:rsidR="00B44D63" w:rsidRPr="00A27C10" w:rsidRDefault="00B44D63" w:rsidP="008643AE">
    <w:pPr>
      <w:pStyle w:val="Header"/>
      <w:jc w:val="right"/>
      <w:rPr>
        <w:rFonts w:ascii="Calibri" w:hAnsi="Calibri" w:cs="Calibri"/>
        <w:b/>
      </w:rPr>
    </w:pPr>
    <w:r w:rsidRPr="00B8241B">
      <w:tab/>
    </w:r>
    <w:r w:rsidRPr="00B8241B">
      <w:tab/>
    </w:r>
    <w:r w:rsidR="00453740" w:rsidRPr="00A27C10">
      <w:rPr>
        <w:rFonts w:ascii="Calibri" w:hAnsi="Calibri" w:cs="Calibri"/>
        <w:b/>
      </w:rPr>
      <w:t>SAC/202</w:t>
    </w:r>
    <w:r w:rsidR="00BC51C4">
      <w:rPr>
        <w:rFonts w:ascii="Calibri" w:hAnsi="Calibri" w:cs="Calibri"/>
        <w:b/>
      </w:rPr>
      <w:t>2</w:t>
    </w:r>
    <w:r w:rsidR="00EB6FA6" w:rsidRPr="00A27C10">
      <w:rPr>
        <w:rFonts w:ascii="Calibri" w:hAnsi="Calibri" w:cs="Calibri"/>
        <w:b/>
      </w:rPr>
      <w:t>/</w:t>
    </w:r>
    <w:r w:rsidR="00EE2ECD">
      <w:rPr>
        <w:rFonts w:ascii="Calibri" w:hAnsi="Calibri" w:cs="Calibri"/>
        <w:b/>
      </w:rPr>
      <w:t>11</w:t>
    </w:r>
    <w:r w:rsidR="00BC51C4">
      <w:rPr>
        <w:rFonts w:ascii="Calibri" w:hAnsi="Calibri" w:cs="Calibri"/>
        <w:b/>
      </w:rPr>
      <w:t>/</w:t>
    </w:r>
    <w:r w:rsidR="00AD1DFA">
      <w:rPr>
        <w:rFonts w:ascii="Calibri" w:hAnsi="Calibri" w:cs="Calibri"/>
        <w:b/>
      </w:rPr>
      <w:t>Info02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752BD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F4E7AE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7522E4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2F66E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8580FF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ADC6E3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EFC835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79A84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658689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D9262D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9CF6DEF"/>
    <w:multiLevelType w:val="hybridMultilevel"/>
    <w:tmpl w:val="A9CCA984"/>
    <w:lvl w:ilvl="0" w:tplc="FA7866C2">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 w15:restartNumberingAfterBreak="0">
    <w:nsid w:val="11D547B4"/>
    <w:multiLevelType w:val="hybridMultilevel"/>
    <w:tmpl w:val="32D8E22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2" w15:restartNumberingAfterBreak="0">
    <w:nsid w:val="15017E12"/>
    <w:multiLevelType w:val="hybridMultilevel"/>
    <w:tmpl w:val="81D08D7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3" w15:restartNumberingAfterBreak="0">
    <w:nsid w:val="1C6051BD"/>
    <w:multiLevelType w:val="hybridMultilevel"/>
    <w:tmpl w:val="0C5C785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1E770270"/>
    <w:multiLevelType w:val="hybridMultilevel"/>
    <w:tmpl w:val="F19EDBE6"/>
    <w:lvl w:ilvl="0" w:tplc="816EC376">
      <w:start w:val="1"/>
      <w:numFmt w:val="decimal"/>
      <w:lvlText w:val="%1."/>
      <w:lvlJc w:val="left"/>
      <w:pPr>
        <w:ind w:left="360" w:hanging="360"/>
      </w:pPr>
      <w:rPr>
        <w:rFonts w:asciiTheme="minorHAnsi" w:hAnsiTheme="minorHAnsi" w:cstheme="minorHAnsi"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2CC96834"/>
    <w:multiLevelType w:val="hybridMultilevel"/>
    <w:tmpl w:val="F1B8CF1E"/>
    <w:lvl w:ilvl="0" w:tplc="29EA4E18">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9C502BF"/>
    <w:multiLevelType w:val="hybridMultilevel"/>
    <w:tmpl w:val="00E6C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F600B2B"/>
    <w:multiLevelType w:val="multilevel"/>
    <w:tmpl w:val="6DACD8A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42335D03"/>
    <w:multiLevelType w:val="hybridMultilevel"/>
    <w:tmpl w:val="8200DC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4F7713D"/>
    <w:multiLevelType w:val="hybridMultilevel"/>
    <w:tmpl w:val="1DEE951C"/>
    <w:lvl w:ilvl="0" w:tplc="29EA4E18">
      <w:start w:val="1"/>
      <w:numFmt w:val="decimal"/>
      <w:lvlText w:val="%1."/>
      <w:lvlJc w:val="left"/>
      <w:pPr>
        <w:ind w:left="644"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AE3266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BCA2FD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F6747F2"/>
    <w:multiLevelType w:val="hybridMultilevel"/>
    <w:tmpl w:val="1160D084"/>
    <w:lvl w:ilvl="0" w:tplc="0D107C44">
      <w:start w:val="1"/>
      <w:numFmt w:val="bullet"/>
      <w:pStyle w:val="ListBulletStyle"/>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0F42919"/>
    <w:multiLevelType w:val="hybridMultilevel"/>
    <w:tmpl w:val="5F8872EA"/>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63F15B2B"/>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15:restartNumberingAfterBreak="0">
    <w:nsid w:val="64846027"/>
    <w:multiLevelType w:val="hybridMultilevel"/>
    <w:tmpl w:val="0B02B8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50C3707"/>
    <w:multiLevelType w:val="hybridMultilevel"/>
    <w:tmpl w:val="B298EE4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7" w15:restartNumberingAfterBreak="0">
    <w:nsid w:val="690A6224"/>
    <w:multiLevelType w:val="hybridMultilevel"/>
    <w:tmpl w:val="71822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9396FC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6B83DD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8C8516A"/>
    <w:multiLevelType w:val="hybridMultilevel"/>
    <w:tmpl w:val="F1B8CF1E"/>
    <w:lvl w:ilvl="0" w:tplc="29EA4E18">
      <w:start w:val="1"/>
      <w:numFmt w:val="decimal"/>
      <w:lvlText w:val="%1."/>
      <w:lvlJc w:val="left"/>
      <w:pPr>
        <w:ind w:left="644"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BC20B37"/>
    <w:multiLevelType w:val="hybridMultilevel"/>
    <w:tmpl w:val="CAB87152"/>
    <w:lvl w:ilvl="0" w:tplc="08090001">
      <w:start w:val="1"/>
      <w:numFmt w:val="bullet"/>
      <w:lvlText w:val=""/>
      <w:lvlJc w:val="left"/>
      <w:pPr>
        <w:ind w:left="644" w:hanging="360"/>
      </w:pPr>
      <w:rPr>
        <w:rFonts w:ascii="Symbol" w:hAnsi="Symbol"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FAF3C1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788665249">
    <w:abstractNumId w:val="27"/>
  </w:num>
  <w:num w:numId="2" w16cid:durableId="1072314367">
    <w:abstractNumId w:val="25"/>
  </w:num>
  <w:num w:numId="3" w16cid:durableId="851410311">
    <w:abstractNumId w:val="16"/>
  </w:num>
  <w:num w:numId="4" w16cid:durableId="2078165709">
    <w:abstractNumId w:val="32"/>
  </w:num>
  <w:num w:numId="5" w16cid:durableId="951396828">
    <w:abstractNumId w:val="29"/>
  </w:num>
  <w:num w:numId="6" w16cid:durableId="1567373368">
    <w:abstractNumId w:val="21"/>
  </w:num>
  <w:num w:numId="7" w16cid:durableId="190147731">
    <w:abstractNumId w:val="28"/>
  </w:num>
  <w:num w:numId="8" w16cid:durableId="1454863256">
    <w:abstractNumId w:val="20"/>
  </w:num>
  <w:num w:numId="9" w16cid:durableId="2065567180">
    <w:abstractNumId w:val="17"/>
  </w:num>
  <w:num w:numId="10" w16cid:durableId="1779138523">
    <w:abstractNumId w:val="24"/>
  </w:num>
  <w:num w:numId="11" w16cid:durableId="537861766">
    <w:abstractNumId w:val="22"/>
  </w:num>
  <w:num w:numId="12" w16cid:durableId="194658291">
    <w:abstractNumId w:val="9"/>
  </w:num>
  <w:num w:numId="13" w16cid:durableId="1279220450">
    <w:abstractNumId w:val="8"/>
  </w:num>
  <w:num w:numId="14" w16cid:durableId="101921850">
    <w:abstractNumId w:val="7"/>
  </w:num>
  <w:num w:numId="15" w16cid:durableId="1083573457">
    <w:abstractNumId w:val="6"/>
  </w:num>
  <w:num w:numId="16" w16cid:durableId="857696821">
    <w:abstractNumId w:val="5"/>
  </w:num>
  <w:num w:numId="17" w16cid:durableId="1605646988">
    <w:abstractNumId w:val="4"/>
  </w:num>
  <w:num w:numId="18" w16cid:durableId="354305897">
    <w:abstractNumId w:val="3"/>
  </w:num>
  <w:num w:numId="19" w16cid:durableId="371619686">
    <w:abstractNumId w:val="2"/>
  </w:num>
  <w:num w:numId="20" w16cid:durableId="505365857">
    <w:abstractNumId w:val="1"/>
  </w:num>
  <w:num w:numId="21" w16cid:durableId="1200783006">
    <w:abstractNumId w:val="0"/>
  </w:num>
  <w:num w:numId="22" w16cid:durableId="1931766608">
    <w:abstractNumId w:val="22"/>
  </w:num>
  <w:num w:numId="23" w16cid:durableId="1436905600">
    <w:abstractNumId w:val="22"/>
  </w:num>
  <w:num w:numId="24" w16cid:durableId="731539906">
    <w:abstractNumId w:val="22"/>
  </w:num>
  <w:num w:numId="25" w16cid:durableId="2125422632">
    <w:abstractNumId w:val="22"/>
  </w:num>
  <w:num w:numId="26" w16cid:durableId="208683898">
    <w:abstractNumId w:val="18"/>
  </w:num>
  <w:num w:numId="27" w16cid:durableId="131757049">
    <w:abstractNumId w:val="19"/>
  </w:num>
  <w:num w:numId="28" w16cid:durableId="713773746">
    <w:abstractNumId w:val="15"/>
  </w:num>
  <w:num w:numId="29" w16cid:durableId="830171427">
    <w:abstractNumId w:val="23"/>
  </w:num>
  <w:num w:numId="30" w16cid:durableId="862785832">
    <w:abstractNumId w:val="31"/>
  </w:num>
  <w:num w:numId="31" w16cid:durableId="1902406053">
    <w:abstractNumId w:val="30"/>
  </w:num>
  <w:num w:numId="32" w16cid:durableId="1030758234">
    <w:abstractNumId w:val="14"/>
  </w:num>
  <w:num w:numId="33" w16cid:durableId="1386174953">
    <w:abstractNumId w:val="10"/>
  </w:num>
  <w:num w:numId="34" w16cid:durableId="1339120215">
    <w:abstractNumId w:val="13"/>
  </w:num>
  <w:num w:numId="35" w16cid:durableId="1841768820">
    <w:abstractNumId w:val="26"/>
  </w:num>
  <w:num w:numId="36" w16cid:durableId="1343894532">
    <w:abstractNumId w:val="12"/>
  </w:num>
  <w:num w:numId="37" w16cid:durableId="12497715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D63"/>
    <w:rsid w:val="00000009"/>
    <w:rsid w:val="00002717"/>
    <w:rsid w:val="00022961"/>
    <w:rsid w:val="00042D7D"/>
    <w:rsid w:val="0005092F"/>
    <w:rsid w:val="0006711F"/>
    <w:rsid w:val="00070D70"/>
    <w:rsid w:val="00081AEE"/>
    <w:rsid w:val="00097F7A"/>
    <w:rsid w:val="000A6B19"/>
    <w:rsid w:val="000C71A9"/>
    <w:rsid w:val="000D0362"/>
    <w:rsid w:val="000E7E23"/>
    <w:rsid w:val="001061D4"/>
    <w:rsid w:val="001157A6"/>
    <w:rsid w:val="0012442C"/>
    <w:rsid w:val="00131709"/>
    <w:rsid w:val="00131ACC"/>
    <w:rsid w:val="00133A1E"/>
    <w:rsid w:val="00136709"/>
    <w:rsid w:val="001441EE"/>
    <w:rsid w:val="001469CE"/>
    <w:rsid w:val="001631EB"/>
    <w:rsid w:val="00165C21"/>
    <w:rsid w:val="00176403"/>
    <w:rsid w:val="00185AED"/>
    <w:rsid w:val="0019448C"/>
    <w:rsid w:val="001A13DE"/>
    <w:rsid w:val="001A7F99"/>
    <w:rsid w:val="001B1455"/>
    <w:rsid w:val="001D0D7C"/>
    <w:rsid w:val="001D41D0"/>
    <w:rsid w:val="001D66FE"/>
    <w:rsid w:val="001E09D4"/>
    <w:rsid w:val="001E12E2"/>
    <w:rsid w:val="001E4C62"/>
    <w:rsid w:val="001E64E9"/>
    <w:rsid w:val="001E66D8"/>
    <w:rsid w:val="001F7B31"/>
    <w:rsid w:val="00201973"/>
    <w:rsid w:val="00220E9A"/>
    <w:rsid w:val="00223F89"/>
    <w:rsid w:val="00242C43"/>
    <w:rsid w:val="00251751"/>
    <w:rsid w:val="002A588E"/>
    <w:rsid w:val="002A589E"/>
    <w:rsid w:val="002D204E"/>
    <w:rsid w:val="002D379A"/>
    <w:rsid w:val="002F2B19"/>
    <w:rsid w:val="0030088B"/>
    <w:rsid w:val="003027D9"/>
    <w:rsid w:val="00315FB5"/>
    <w:rsid w:val="00316A40"/>
    <w:rsid w:val="00344362"/>
    <w:rsid w:val="00371E4F"/>
    <w:rsid w:val="00387407"/>
    <w:rsid w:val="00393C96"/>
    <w:rsid w:val="003C10A5"/>
    <w:rsid w:val="0040757F"/>
    <w:rsid w:val="004122E1"/>
    <w:rsid w:val="00416B1E"/>
    <w:rsid w:val="0043211C"/>
    <w:rsid w:val="00453740"/>
    <w:rsid w:val="00473577"/>
    <w:rsid w:val="00487424"/>
    <w:rsid w:val="004B0A9C"/>
    <w:rsid w:val="004D4805"/>
    <w:rsid w:val="004E748B"/>
    <w:rsid w:val="004F3354"/>
    <w:rsid w:val="00515503"/>
    <w:rsid w:val="00530EFD"/>
    <w:rsid w:val="0053732A"/>
    <w:rsid w:val="005409E6"/>
    <w:rsid w:val="00555B99"/>
    <w:rsid w:val="0056488E"/>
    <w:rsid w:val="0057071B"/>
    <w:rsid w:val="00591660"/>
    <w:rsid w:val="0059486F"/>
    <w:rsid w:val="00595367"/>
    <w:rsid w:val="00596E97"/>
    <w:rsid w:val="005A5D7B"/>
    <w:rsid w:val="005C7CE8"/>
    <w:rsid w:val="005F6627"/>
    <w:rsid w:val="00601102"/>
    <w:rsid w:val="006341ED"/>
    <w:rsid w:val="00635A08"/>
    <w:rsid w:val="00635A3E"/>
    <w:rsid w:val="00670598"/>
    <w:rsid w:val="00675CEE"/>
    <w:rsid w:val="00686FAA"/>
    <w:rsid w:val="006A6B1E"/>
    <w:rsid w:val="006B1983"/>
    <w:rsid w:val="006B2C59"/>
    <w:rsid w:val="006B3C7F"/>
    <w:rsid w:val="006D2C02"/>
    <w:rsid w:val="006E1879"/>
    <w:rsid w:val="006E6643"/>
    <w:rsid w:val="00713C40"/>
    <w:rsid w:val="007213AC"/>
    <w:rsid w:val="00733E6E"/>
    <w:rsid w:val="00744685"/>
    <w:rsid w:val="00744B62"/>
    <w:rsid w:val="007844C6"/>
    <w:rsid w:val="00792267"/>
    <w:rsid w:val="007F36B9"/>
    <w:rsid w:val="00803FCC"/>
    <w:rsid w:val="008151A3"/>
    <w:rsid w:val="00835785"/>
    <w:rsid w:val="00845990"/>
    <w:rsid w:val="00854DBB"/>
    <w:rsid w:val="008643AE"/>
    <w:rsid w:val="00880869"/>
    <w:rsid w:val="00881C6D"/>
    <w:rsid w:val="008833D8"/>
    <w:rsid w:val="008931F1"/>
    <w:rsid w:val="008A4A12"/>
    <w:rsid w:val="008D338A"/>
    <w:rsid w:val="008E19A9"/>
    <w:rsid w:val="008E773E"/>
    <w:rsid w:val="008F23C9"/>
    <w:rsid w:val="008F6209"/>
    <w:rsid w:val="00900095"/>
    <w:rsid w:val="00903774"/>
    <w:rsid w:val="00904F37"/>
    <w:rsid w:val="009121F4"/>
    <w:rsid w:val="00912AF2"/>
    <w:rsid w:val="00914419"/>
    <w:rsid w:val="0091787E"/>
    <w:rsid w:val="0093300A"/>
    <w:rsid w:val="00944A5D"/>
    <w:rsid w:val="00972D05"/>
    <w:rsid w:val="009807D7"/>
    <w:rsid w:val="00987EDC"/>
    <w:rsid w:val="009A2372"/>
    <w:rsid w:val="009A25C8"/>
    <w:rsid w:val="009A7917"/>
    <w:rsid w:val="00A0362F"/>
    <w:rsid w:val="00A113DB"/>
    <w:rsid w:val="00A164DE"/>
    <w:rsid w:val="00A202EF"/>
    <w:rsid w:val="00A21749"/>
    <w:rsid w:val="00A277CA"/>
    <w:rsid w:val="00A27C10"/>
    <w:rsid w:val="00A3217E"/>
    <w:rsid w:val="00A42A3A"/>
    <w:rsid w:val="00A86933"/>
    <w:rsid w:val="00A97163"/>
    <w:rsid w:val="00AC26BA"/>
    <w:rsid w:val="00AD1DFA"/>
    <w:rsid w:val="00AD58A5"/>
    <w:rsid w:val="00AF21ED"/>
    <w:rsid w:val="00B056D7"/>
    <w:rsid w:val="00B21699"/>
    <w:rsid w:val="00B323D7"/>
    <w:rsid w:val="00B33E6B"/>
    <w:rsid w:val="00B354FC"/>
    <w:rsid w:val="00B44D63"/>
    <w:rsid w:val="00B47DF2"/>
    <w:rsid w:val="00B729D3"/>
    <w:rsid w:val="00B73921"/>
    <w:rsid w:val="00B8241B"/>
    <w:rsid w:val="00B8354D"/>
    <w:rsid w:val="00B97105"/>
    <w:rsid w:val="00BA001C"/>
    <w:rsid w:val="00BA6E50"/>
    <w:rsid w:val="00BA744A"/>
    <w:rsid w:val="00BB3808"/>
    <w:rsid w:val="00BC51C4"/>
    <w:rsid w:val="00BC7E83"/>
    <w:rsid w:val="00BD12F6"/>
    <w:rsid w:val="00C279C1"/>
    <w:rsid w:val="00C51F67"/>
    <w:rsid w:val="00C75E26"/>
    <w:rsid w:val="00C826AA"/>
    <w:rsid w:val="00C86E5D"/>
    <w:rsid w:val="00C86E8B"/>
    <w:rsid w:val="00CA24AF"/>
    <w:rsid w:val="00CF073F"/>
    <w:rsid w:val="00D2093B"/>
    <w:rsid w:val="00D503FB"/>
    <w:rsid w:val="00D50D78"/>
    <w:rsid w:val="00D61C00"/>
    <w:rsid w:val="00D74C38"/>
    <w:rsid w:val="00D8305C"/>
    <w:rsid w:val="00D83879"/>
    <w:rsid w:val="00D83A0F"/>
    <w:rsid w:val="00D86A32"/>
    <w:rsid w:val="00DB0782"/>
    <w:rsid w:val="00DF210C"/>
    <w:rsid w:val="00E11C5F"/>
    <w:rsid w:val="00E12E89"/>
    <w:rsid w:val="00E14287"/>
    <w:rsid w:val="00E3393F"/>
    <w:rsid w:val="00E52F7B"/>
    <w:rsid w:val="00E53C82"/>
    <w:rsid w:val="00E74806"/>
    <w:rsid w:val="00E85871"/>
    <w:rsid w:val="00E914BC"/>
    <w:rsid w:val="00EA1A89"/>
    <w:rsid w:val="00EA7C4B"/>
    <w:rsid w:val="00EB6FA6"/>
    <w:rsid w:val="00EC0C5E"/>
    <w:rsid w:val="00EE2ECD"/>
    <w:rsid w:val="00EE3576"/>
    <w:rsid w:val="00F05603"/>
    <w:rsid w:val="00F13F35"/>
    <w:rsid w:val="00F22E8E"/>
    <w:rsid w:val="00F26A4A"/>
    <w:rsid w:val="00F35C65"/>
    <w:rsid w:val="00F477F5"/>
    <w:rsid w:val="00F912DE"/>
    <w:rsid w:val="00F92178"/>
    <w:rsid w:val="00FA0E4C"/>
    <w:rsid w:val="00FB4A98"/>
    <w:rsid w:val="00FB4F04"/>
    <w:rsid w:val="00FB7B32"/>
    <w:rsid w:val="00FC6087"/>
    <w:rsid w:val="00FD4C69"/>
    <w:rsid w:val="00FE044D"/>
    <w:rsid w:val="00FE1B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429CD"/>
  <w15:docId w15:val="{B82C9739-AD71-4606-807C-E151F7C1C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4D63"/>
    <w:pPr>
      <w:spacing w:after="0" w:line="240" w:lineRule="auto"/>
    </w:pPr>
    <w:rPr>
      <w:rFonts w:ascii="Times New Roman" w:eastAsia="Arial" w:hAnsi="Times New Roman" w:cs="Times New Roman"/>
      <w:sz w:val="24"/>
      <w:szCs w:val="24"/>
      <w:lang w:eastAsia="en-GB"/>
    </w:rPr>
  </w:style>
  <w:style w:type="paragraph" w:styleId="Heading1">
    <w:name w:val="heading 1"/>
    <w:basedOn w:val="Normal"/>
    <w:next w:val="Normal"/>
    <w:link w:val="Heading1Char"/>
    <w:uiPriority w:val="9"/>
    <w:qFormat/>
    <w:rsid w:val="006A6B1E"/>
    <w:pPr>
      <w:keepNext/>
      <w:keepLines/>
      <w:spacing w:after="120"/>
      <w:outlineLvl w:val="0"/>
    </w:pPr>
    <w:rPr>
      <w:rFonts w:eastAsiaTheme="majorEastAsia" w:cstheme="majorBidi"/>
      <w:b/>
      <w:caps/>
      <w:color w:val="000000" w:themeColor="text1"/>
      <w:sz w:val="32"/>
      <w:szCs w:val="32"/>
    </w:rPr>
  </w:style>
  <w:style w:type="paragraph" w:styleId="Heading2">
    <w:name w:val="heading 2"/>
    <w:basedOn w:val="Normal"/>
    <w:next w:val="Normal"/>
    <w:link w:val="Heading2Char"/>
    <w:uiPriority w:val="9"/>
    <w:unhideWhenUsed/>
    <w:qFormat/>
    <w:rsid w:val="006A6B1E"/>
    <w:pPr>
      <w:keepNext/>
      <w:keepLines/>
      <w:spacing w:after="120"/>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6A6B1E"/>
    <w:pPr>
      <w:keepNext/>
      <w:keepLines/>
      <w:spacing w:after="120"/>
      <w:outlineLvl w:val="2"/>
    </w:pPr>
    <w:rPr>
      <w:rFonts w:eastAsiaTheme="majorEastAsia" w:cstheme="majorBidi"/>
    </w:rPr>
  </w:style>
  <w:style w:type="paragraph" w:styleId="Heading4">
    <w:name w:val="heading 4"/>
    <w:basedOn w:val="Normal"/>
    <w:next w:val="Normal"/>
    <w:link w:val="Heading4Char"/>
    <w:uiPriority w:val="9"/>
    <w:unhideWhenUsed/>
    <w:qFormat/>
    <w:rsid w:val="006A6B1E"/>
    <w:pPr>
      <w:keepNext/>
      <w:keepLines/>
      <w:spacing w:after="120"/>
      <w:outlineLvl w:val="3"/>
    </w:pPr>
    <w:rPr>
      <w:rFonts w:eastAsiaTheme="majorEastAsia" w:cstheme="majorBidi"/>
      <w:iCs/>
    </w:rPr>
  </w:style>
  <w:style w:type="paragraph" w:styleId="Heading5">
    <w:name w:val="heading 5"/>
    <w:basedOn w:val="Normal"/>
    <w:next w:val="Normal"/>
    <w:link w:val="Heading5Char"/>
    <w:uiPriority w:val="9"/>
    <w:unhideWhenUsed/>
    <w:rsid w:val="001D0D7C"/>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unhideWhenUsed/>
    <w:rsid w:val="001D0D7C"/>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rsid w:val="001D0D7C"/>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rsid w:val="001D0D7C"/>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rsid w:val="001D0D7C"/>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16A40"/>
    <w:rPr>
      <w:color w:val="0000FF" w:themeColor="hyperlink"/>
      <w:u w:val="single"/>
    </w:rPr>
  </w:style>
  <w:style w:type="character" w:customStyle="1" w:styleId="Heading1Char">
    <w:name w:val="Heading 1 Char"/>
    <w:basedOn w:val="DefaultParagraphFont"/>
    <w:link w:val="Heading1"/>
    <w:uiPriority w:val="9"/>
    <w:rsid w:val="006A6B1E"/>
    <w:rPr>
      <w:rFonts w:ascii="Arial" w:eastAsiaTheme="majorEastAsia" w:hAnsi="Arial" w:cstheme="majorBidi"/>
      <w:b/>
      <w:caps/>
      <w:color w:val="000000" w:themeColor="text1"/>
      <w:sz w:val="32"/>
      <w:szCs w:val="32"/>
    </w:rPr>
  </w:style>
  <w:style w:type="character" w:customStyle="1" w:styleId="Heading2Char">
    <w:name w:val="Heading 2 Char"/>
    <w:basedOn w:val="DefaultParagraphFont"/>
    <w:link w:val="Heading2"/>
    <w:uiPriority w:val="9"/>
    <w:rsid w:val="006A6B1E"/>
    <w:rPr>
      <w:rFonts w:ascii="Arial" w:eastAsiaTheme="majorEastAsia" w:hAnsi="Arial" w:cstheme="majorBidi"/>
      <w:b/>
      <w:sz w:val="28"/>
      <w:szCs w:val="26"/>
    </w:rPr>
  </w:style>
  <w:style w:type="character" w:customStyle="1" w:styleId="Heading3Char">
    <w:name w:val="Heading 3 Char"/>
    <w:basedOn w:val="DefaultParagraphFont"/>
    <w:link w:val="Heading3"/>
    <w:uiPriority w:val="9"/>
    <w:rsid w:val="006A6B1E"/>
    <w:rPr>
      <w:rFonts w:ascii="Arial" w:eastAsiaTheme="majorEastAsia" w:hAnsi="Arial" w:cstheme="majorBidi"/>
      <w:sz w:val="24"/>
      <w:szCs w:val="24"/>
    </w:rPr>
  </w:style>
  <w:style w:type="character" w:customStyle="1" w:styleId="Heading4Char">
    <w:name w:val="Heading 4 Char"/>
    <w:basedOn w:val="DefaultParagraphFont"/>
    <w:link w:val="Heading4"/>
    <w:uiPriority w:val="9"/>
    <w:rsid w:val="006A6B1E"/>
    <w:rPr>
      <w:rFonts w:ascii="Arial" w:eastAsiaTheme="majorEastAsia" w:hAnsi="Arial" w:cstheme="majorBidi"/>
      <w:iCs/>
    </w:rPr>
  </w:style>
  <w:style w:type="paragraph" w:styleId="Title">
    <w:name w:val="Title"/>
    <w:basedOn w:val="Normal"/>
    <w:next w:val="Normal"/>
    <w:link w:val="TitleChar"/>
    <w:uiPriority w:val="10"/>
    <w:qFormat/>
    <w:rsid w:val="006A6B1E"/>
    <w:pPr>
      <w:contextualSpacing/>
    </w:pPr>
    <w:rPr>
      <w:rFonts w:eastAsiaTheme="majorEastAsia" w:cstheme="majorBidi"/>
      <w:b/>
      <w:kern w:val="28"/>
      <w:sz w:val="48"/>
      <w:szCs w:val="56"/>
    </w:rPr>
  </w:style>
  <w:style w:type="character" w:customStyle="1" w:styleId="TitleChar">
    <w:name w:val="Title Char"/>
    <w:basedOn w:val="DefaultParagraphFont"/>
    <w:link w:val="Title"/>
    <w:uiPriority w:val="10"/>
    <w:rsid w:val="006A6B1E"/>
    <w:rPr>
      <w:rFonts w:ascii="Arial" w:eastAsiaTheme="majorEastAsia" w:hAnsi="Arial" w:cstheme="majorBidi"/>
      <w:b/>
      <w:kern w:val="28"/>
      <w:sz w:val="48"/>
      <w:szCs w:val="56"/>
    </w:rPr>
  </w:style>
  <w:style w:type="paragraph" w:styleId="Subtitle">
    <w:name w:val="Subtitle"/>
    <w:basedOn w:val="Normal"/>
    <w:next w:val="Normal"/>
    <w:link w:val="SubtitleChar"/>
    <w:uiPriority w:val="11"/>
    <w:qFormat/>
    <w:rsid w:val="006A6B1E"/>
    <w:pPr>
      <w:numPr>
        <w:ilvl w:val="1"/>
      </w:numPr>
      <w:spacing w:after="160"/>
    </w:pPr>
    <w:rPr>
      <w:rFonts w:eastAsiaTheme="minorEastAsia"/>
      <w:b/>
      <w:color w:val="000000" w:themeColor="text1"/>
    </w:rPr>
  </w:style>
  <w:style w:type="character" w:customStyle="1" w:styleId="SubtitleChar">
    <w:name w:val="Subtitle Char"/>
    <w:basedOn w:val="DefaultParagraphFont"/>
    <w:link w:val="Subtitle"/>
    <w:uiPriority w:val="11"/>
    <w:rsid w:val="006A6B1E"/>
    <w:rPr>
      <w:rFonts w:ascii="Arial" w:eastAsiaTheme="minorEastAsia" w:hAnsi="Arial"/>
      <w:b/>
      <w:color w:val="000000" w:themeColor="text1"/>
      <w:sz w:val="24"/>
    </w:rPr>
  </w:style>
  <w:style w:type="character" w:styleId="SubtleEmphasis">
    <w:name w:val="Subtle Emphasis"/>
    <w:uiPriority w:val="19"/>
    <w:rsid w:val="001D0D7C"/>
    <w:rPr>
      <w:i/>
      <w:iCs/>
    </w:rPr>
  </w:style>
  <w:style w:type="character" w:styleId="Emphasis">
    <w:name w:val="Emphasis"/>
    <w:uiPriority w:val="20"/>
    <w:qFormat/>
    <w:rsid w:val="006A6B1E"/>
    <w:rPr>
      <w:i/>
      <w:iCs/>
    </w:rPr>
  </w:style>
  <w:style w:type="paragraph" w:styleId="Quote">
    <w:name w:val="Quote"/>
    <w:basedOn w:val="Normal"/>
    <w:next w:val="Normal"/>
    <w:link w:val="QuoteChar"/>
    <w:uiPriority w:val="29"/>
    <w:qFormat/>
    <w:rsid w:val="006A6B1E"/>
    <w:pPr>
      <w:ind w:left="357" w:right="357"/>
    </w:pPr>
    <w:rPr>
      <w:i/>
      <w:iCs/>
    </w:rPr>
  </w:style>
  <w:style w:type="character" w:customStyle="1" w:styleId="QuoteChar">
    <w:name w:val="Quote Char"/>
    <w:basedOn w:val="DefaultParagraphFont"/>
    <w:link w:val="Quote"/>
    <w:uiPriority w:val="29"/>
    <w:rsid w:val="006A6B1E"/>
    <w:rPr>
      <w:rFonts w:ascii="Arial" w:hAnsi="Arial"/>
      <w:i/>
      <w:iCs/>
    </w:rPr>
  </w:style>
  <w:style w:type="paragraph" w:styleId="TOC1">
    <w:name w:val="toc 1"/>
    <w:basedOn w:val="Normal"/>
    <w:next w:val="Normal"/>
    <w:autoRedefine/>
    <w:uiPriority w:val="39"/>
    <w:unhideWhenUsed/>
    <w:qFormat/>
    <w:rsid w:val="006A6B1E"/>
    <w:pPr>
      <w:spacing w:after="120"/>
    </w:pPr>
    <w:rPr>
      <w:b/>
      <w:caps/>
    </w:rPr>
  </w:style>
  <w:style w:type="paragraph" w:styleId="TOC2">
    <w:name w:val="toc 2"/>
    <w:basedOn w:val="Normal"/>
    <w:next w:val="Normal"/>
    <w:autoRedefine/>
    <w:uiPriority w:val="39"/>
    <w:unhideWhenUsed/>
    <w:rsid w:val="00081AEE"/>
    <w:pPr>
      <w:spacing w:after="120"/>
      <w:ind w:left="221"/>
    </w:pPr>
    <w:rPr>
      <w:b/>
    </w:rPr>
  </w:style>
  <w:style w:type="paragraph" w:styleId="TOC3">
    <w:name w:val="toc 3"/>
    <w:basedOn w:val="Normal"/>
    <w:next w:val="Normal"/>
    <w:autoRedefine/>
    <w:uiPriority w:val="39"/>
    <w:unhideWhenUsed/>
    <w:rsid w:val="0005092F"/>
    <w:pPr>
      <w:spacing w:after="120"/>
      <w:ind w:left="442"/>
    </w:pPr>
    <w:rPr>
      <w:i/>
    </w:rPr>
  </w:style>
  <w:style w:type="paragraph" w:styleId="TOC4">
    <w:name w:val="toc 4"/>
    <w:basedOn w:val="Normal"/>
    <w:next w:val="Normal"/>
    <w:autoRedefine/>
    <w:uiPriority w:val="39"/>
    <w:semiHidden/>
    <w:unhideWhenUsed/>
    <w:rsid w:val="00081AEE"/>
    <w:pPr>
      <w:spacing w:after="120"/>
      <w:ind w:left="658"/>
    </w:pPr>
  </w:style>
  <w:style w:type="paragraph" w:styleId="FootnoteText">
    <w:name w:val="footnote text"/>
    <w:basedOn w:val="Normal"/>
    <w:link w:val="FootnoteTextChar"/>
    <w:uiPriority w:val="99"/>
    <w:semiHidden/>
    <w:unhideWhenUsed/>
    <w:rsid w:val="00081AEE"/>
    <w:rPr>
      <w:sz w:val="20"/>
      <w:szCs w:val="20"/>
    </w:rPr>
  </w:style>
  <w:style w:type="character" w:customStyle="1" w:styleId="FootnoteTextChar">
    <w:name w:val="Footnote Text Char"/>
    <w:basedOn w:val="DefaultParagraphFont"/>
    <w:link w:val="FootnoteText"/>
    <w:uiPriority w:val="99"/>
    <w:semiHidden/>
    <w:rsid w:val="00081AEE"/>
    <w:rPr>
      <w:sz w:val="20"/>
      <w:szCs w:val="20"/>
    </w:rPr>
  </w:style>
  <w:style w:type="character" w:styleId="FootnoteReference">
    <w:name w:val="footnote reference"/>
    <w:basedOn w:val="DefaultParagraphFont"/>
    <w:uiPriority w:val="99"/>
    <w:semiHidden/>
    <w:unhideWhenUsed/>
    <w:rsid w:val="00081AEE"/>
    <w:rPr>
      <w:vertAlign w:val="superscript"/>
    </w:rPr>
  </w:style>
  <w:style w:type="paragraph" w:styleId="Caption">
    <w:name w:val="caption"/>
    <w:basedOn w:val="Normal"/>
    <w:next w:val="Normal"/>
    <w:uiPriority w:val="35"/>
    <w:unhideWhenUsed/>
    <w:qFormat/>
    <w:rsid w:val="006A6B1E"/>
    <w:rPr>
      <w:i/>
      <w:iCs/>
      <w:szCs w:val="18"/>
    </w:rPr>
  </w:style>
  <w:style w:type="paragraph" w:styleId="EndnoteText">
    <w:name w:val="endnote text"/>
    <w:basedOn w:val="Normal"/>
    <w:link w:val="EndnoteTextChar"/>
    <w:uiPriority w:val="99"/>
    <w:semiHidden/>
    <w:unhideWhenUsed/>
    <w:rsid w:val="00316A40"/>
    <w:rPr>
      <w:sz w:val="20"/>
      <w:szCs w:val="20"/>
    </w:rPr>
  </w:style>
  <w:style w:type="character" w:customStyle="1" w:styleId="EndnoteTextChar">
    <w:name w:val="Endnote Text Char"/>
    <w:basedOn w:val="DefaultParagraphFont"/>
    <w:link w:val="EndnoteText"/>
    <w:uiPriority w:val="99"/>
    <w:semiHidden/>
    <w:rsid w:val="00316A40"/>
    <w:rPr>
      <w:sz w:val="20"/>
      <w:szCs w:val="20"/>
    </w:rPr>
  </w:style>
  <w:style w:type="character" w:styleId="EndnoteReference">
    <w:name w:val="endnote reference"/>
    <w:basedOn w:val="DefaultParagraphFont"/>
    <w:uiPriority w:val="99"/>
    <w:semiHidden/>
    <w:unhideWhenUsed/>
    <w:rsid w:val="00316A40"/>
    <w:rPr>
      <w:vertAlign w:val="superscript"/>
    </w:rPr>
  </w:style>
  <w:style w:type="paragraph" w:styleId="Header">
    <w:name w:val="header"/>
    <w:basedOn w:val="Normal"/>
    <w:link w:val="HeaderChar"/>
    <w:unhideWhenUsed/>
    <w:rsid w:val="00371E4F"/>
    <w:pPr>
      <w:tabs>
        <w:tab w:val="center" w:pos="4513"/>
        <w:tab w:val="right" w:pos="9026"/>
      </w:tabs>
    </w:pPr>
  </w:style>
  <w:style w:type="character" w:customStyle="1" w:styleId="HeaderChar">
    <w:name w:val="Header Char"/>
    <w:basedOn w:val="DefaultParagraphFont"/>
    <w:link w:val="Header"/>
    <w:rsid w:val="00371E4F"/>
  </w:style>
  <w:style w:type="paragraph" w:styleId="Footer">
    <w:name w:val="footer"/>
    <w:basedOn w:val="Normal"/>
    <w:link w:val="FooterChar"/>
    <w:uiPriority w:val="99"/>
    <w:unhideWhenUsed/>
    <w:rsid w:val="00371E4F"/>
    <w:pPr>
      <w:tabs>
        <w:tab w:val="center" w:pos="4513"/>
        <w:tab w:val="right" w:pos="9026"/>
      </w:tabs>
    </w:pPr>
  </w:style>
  <w:style w:type="character" w:customStyle="1" w:styleId="FooterChar">
    <w:name w:val="Footer Char"/>
    <w:basedOn w:val="DefaultParagraphFont"/>
    <w:link w:val="Footer"/>
    <w:uiPriority w:val="99"/>
    <w:rsid w:val="00371E4F"/>
  </w:style>
  <w:style w:type="paragraph" w:styleId="BalloonText">
    <w:name w:val="Balloon Text"/>
    <w:basedOn w:val="Normal"/>
    <w:link w:val="BalloonTextChar"/>
    <w:uiPriority w:val="99"/>
    <w:semiHidden/>
    <w:unhideWhenUsed/>
    <w:rsid w:val="00D50D78"/>
    <w:rPr>
      <w:rFonts w:ascii="Tahoma" w:hAnsi="Tahoma" w:cs="Tahoma"/>
      <w:sz w:val="16"/>
      <w:szCs w:val="16"/>
    </w:rPr>
  </w:style>
  <w:style w:type="character" w:customStyle="1" w:styleId="BalloonTextChar">
    <w:name w:val="Balloon Text Char"/>
    <w:basedOn w:val="DefaultParagraphFont"/>
    <w:link w:val="BalloonText"/>
    <w:uiPriority w:val="99"/>
    <w:semiHidden/>
    <w:rsid w:val="00D50D78"/>
    <w:rPr>
      <w:rFonts w:ascii="Tahoma" w:hAnsi="Tahoma" w:cs="Tahoma"/>
      <w:sz w:val="16"/>
      <w:szCs w:val="16"/>
    </w:rPr>
  </w:style>
  <w:style w:type="character" w:customStyle="1" w:styleId="Heading5Char">
    <w:name w:val="Heading 5 Char"/>
    <w:basedOn w:val="DefaultParagraphFont"/>
    <w:link w:val="Heading5"/>
    <w:uiPriority w:val="9"/>
    <w:rsid w:val="001D0D7C"/>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rsid w:val="001D0D7C"/>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rsid w:val="001D0D7C"/>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1D0D7C"/>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1D0D7C"/>
    <w:rPr>
      <w:rFonts w:asciiTheme="majorHAnsi" w:eastAsiaTheme="majorEastAsia" w:hAnsiTheme="majorHAnsi" w:cstheme="majorBidi"/>
      <w:i/>
      <w:iCs/>
      <w:spacing w:val="5"/>
      <w:sz w:val="20"/>
      <w:szCs w:val="20"/>
    </w:rPr>
  </w:style>
  <w:style w:type="paragraph" w:styleId="ListParagraph">
    <w:name w:val="List Paragraph"/>
    <w:basedOn w:val="Normal"/>
    <w:uiPriority w:val="34"/>
    <w:rsid w:val="001D0D7C"/>
    <w:pPr>
      <w:ind w:left="720"/>
      <w:contextualSpacing/>
    </w:pPr>
  </w:style>
  <w:style w:type="paragraph" w:styleId="IntenseQuote">
    <w:name w:val="Intense Quote"/>
    <w:basedOn w:val="Normal"/>
    <w:next w:val="Normal"/>
    <w:link w:val="IntenseQuoteChar"/>
    <w:uiPriority w:val="30"/>
    <w:rsid w:val="001D0D7C"/>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1D0D7C"/>
    <w:rPr>
      <w:b/>
      <w:bCs/>
      <w:i/>
      <w:iCs/>
    </w:rPr>
  </w:style>
  <w:style w:type="character" w:styleId="IntenseReference">
    <w:name w:val="Intense Reference"/>
    <w:uiPriority w:val="32"/>
    <w:rsid w:val="001D0D7C"/>
    <w:rPr>
      <w:smallCaps/>
      <w:spacing w:val="5"/>
      <w:u w:val="single"/>
    </w:rPr>
  </w:style>
  <w:style w:type="character" w:styleId="SubtleReference">
    <w:name w:val="Subtle Reference"/>
    <w:uiPriority w:val="31"/>
    <w:rsid w:val="001D0D7C"/>
    <w:rPr>
      <w:smallCaps/>
    </w:rPr>
  </w:style>
  <w:style w:type="character" w:styleId="Strong">
    <w:name w:val="Strong"/>
    <w:uiPriority w:val="22"/>
    <w:qFormat/>
    <w:rsid w:val="006A6B1E"/>
    <w:rPr>
      <w:b/>
      <w:bCs/>
    </w:rPr>
  </w:style>
  <w:style w:type="paragraph" w:customStyle="1" w:styleId="ListBulletStyle">
    <w:name w:val="List Bullet Style"/>
    <w:basedOn w:val="ListBullet"/>
    <w:qFormat/>
    <w:rsid w:val="006A6B1E"/>
    <w:pPr>
      <w:numPr>
        <w:numId w:val="25"/>
      </w:numPr>
    </w:pPr>
    <w:rPr>
      <w:rFonts w:cs="Arial"/>
    </w:rPr>
  </w:style>
  <w:style w:type="paragraph" w:styleId="NoSpacing">
    <w:name w:val="No Spacing"/>
    <w:basedOn w:val="Normal"/>
    <w:link w:val="NoSpacingChar"/>
    <w:uiPriority w:val="1"/>
    <w:rsid w:val="001D0D7C"/>
  </w:style>
  <w:style w:type="paragraph" w:styleId="ListBullet">
    <w:name w:val="List Bullet"/>
    <w:basedOn w:val="Normal"/>
    <w:uiPriority w:val="99"/>
    <w:semiHidden/>
    <w:unhideWhenUsed/>
    <w:rsid w:val="006E6643"/>
    <w:pPr>
      <w:numPr>
        <w:numId w:val="12"/>
      </w:numPr>
      <w:contextualSpacing/>
    </w:pPr>
  </w:style>
  <w:style w:type="character" w:styleId="BookTitle">
    <w:name w:val="Book Title"/>
    <w:uiPriority w:val="33"/>
    <w:rsid w:val="001D0D7C"/>
    <w:rPr>
      <w:i/>
      <w:iCs/>
      <w:smallCaps/>
      <w:spacing w:val="5"/>
    </w:rPr>
  </w:style>
  <w:style w:type="character" w:customStyle="1" w:styleId="NoSpacingChar">
    <w:name w:val="No Spacing Char"/>
    <w:basedOn w:val="DefaultParagraphFont"/>
    <w:link w:val="NoSpacing"/>
    <w:uiPriority w:val="1"/>
    <w:rsid w:val="001D0D7C"/>
  </w:style>
  <w:style w:type="character" w:styleId="IntenseEmphasis">
    <w:name w:val="Intense Emphasis"/>
    <w:uiPriority w:val="21"/>
    <w:rsid w:val="001D0D7C"/>
    <w:rPr>
      <w:b/>
      <w:bCs/>
    </w:rPr>
  </w:style>
  <w:style w:type="paragraph" w:styleId="TOCHeading">
    <w:name w:val="TOC Heading"/>
    <w:basedOn w:val="Heading1"/>
    <w:next w:val="Normal"/>
    <w:uiPriority w:val="39"/>
    <w:semiHidden/>
    <w:unhideWhenUsed/>
    <w:qFormat/>
    <w:rsid w:val="006A6B1E"/>
    <w:pPr>
      <w:spacing w:before="480" w:after="0"/>
      <w:outlineLvl w:val="9"/>
    </w:pPr>
    <w:rPr>
      <w:rFonts w:asciiTheme="majorHAnsi" w:hAnsiTheme="majorHAnsi"/>
      <w:bCs/>
      <w:caps w:val="0"/>
      <w:color w:val="365F91" w:themeColor="accent1" w:themeShade="BF"/>
      <w:sz w:val="28"/>
      <w:szCs w:val="28"/>
    </w:rPr>
  </w:style>
  <w:style w:type="table" w:styleId="TableGrid">
    <w:name w:val="Table Grid"/>
    <w:basedOn w:val="TableNormal"/>
    <w:uiPriority w:val="39"/>
    <w:rsid w:val="002D37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B6FA6"/>
    <w:rPr>
      <w:sz w:val="16"/>
      <w:szCs w:val="16"/>
    </w:rPr>
  </w:style>
  <w:style w:type="paragraph" w:styleId="CommentText">
    <w:name w:val="annotation text"/>
    <w:basedOn w:val="Normal"/>
    <w:link w:val="CommentTextChar"/>
    <w:uiPriority w:val="99"/>
    <w:semiHidden/>
    <w:unhideWhenUsed/>
    <w:rsid w:val="00EB6FA6"/>
    <w:rPr>
      <w:sz w:val="20"/>
      <w:szCs w:val="20"/>
    </w:rPr>
  </w:style>
  <w:style w:type="character" w:customStyle="1" w:styleId="CommentTextChar">
    <w:name w:val="Comment Text Char"/>
    <w:basedOn w:val="DefaultParagraphFont"/>
    <w:link w:val="CommentText"/>
    <w:uiPriority w:val="99"/>
    <w:semiHidden/>
    <w:rsid w:val="00EB6FA6"/>
    <w:rPr>
      <w:rFonts w:ascii="Times New Roman" w:eastAsia="Arial"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EB6FA6"/>
    <w:rPr>
      <w:b/>
      <w:bCs/>
    </w:rPr>
  </w:style>
  <w:style w:type="character" w:customStyle="1" w:styleId="CommentSubjectChar">
    <w:name w:val="Comment Subject Char"/>
    <w:basedOn w:val="CommentTextChar"/>
    <w:link w:val="CommentSubject"/>
    <w:uiPriority w:val="99"/>
    <w:semiHidden/>
    <w:rsid w:val="00EB6FA6"/>
    <w:rPr>
      <w:rFonts w:ascii="Times New Roman" w:eastAsia="Arial" w:hAnsi="Times New Roman" w:cs="Times New Roman"/>
      <w:b/>
      <w:bCs/>
      <w:sz w:val="20"/>
      <w:szCs w:val="20"/>
      <w:lang w:eastAsia="en-GB"/>
    </w:rPr>
  </w:style>
  <w:style w:type="paragraph" w:customStyle="1" w:styleId="xmsolistparagraph">
    <w:name w:val="x_msolistparagraph"/>
    <w:basedOn w:val="Normal"/>
    <w:uiPriority w:val="99"/>
    <w:rsid w:val="00E52F7B"/>
    <w:rPr>
      <w:rFonts w:eastAsiaTheme="minorHAnsi"/>
    </w:rPr>
  </w:style>
  <w:style w:type="table" w:customStyle="1" w:styleId="TableGrid1">
    <w:name w:val="Table Grid1"/>
    <w:basedOn w:val="TableNormal"/>
    <w:next w:val="TableGrid"/>
    <w:uiPriority w:val="59"/>
    <w:rsid w:val="00A971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386493">
      <w:bodyDiv w:val="1"/>
      <w:marLeft w:val="0"/>
      <w:marRight w:val="0"/>
      <w:marTop w:val="0"/>
      <w:marBottom w:val="0"/>
      <w:divBdr>
        <w:top w:val="none" w:sz="0" w:space="0" w:color="auto"/>
        <w:left w:val="none" w:sz="0" w:space="0" w:color="auto"/>
        <w:bottom w:val="none" w:sz="0" w:space="0" w:color="auto"/>
        <w:right w:val="none" w:sz="0" w:space="0" w:color="auto"/>
      </w:divBdr>
    </w:div>
    <w:div w:id="378747585">
      <w:bodyDiv w:val="1"/>
      <w:marLeft w:val="0"/>
      <w:marRight w:val="0"/>
      <w:marTop w:val="0"/>
      <w:marBottom w:val="0"/>
      <w:divBdr>
        <w:top w:val="none" w:sz="0" w:space="0" w:color="auto"/>
        <w:left w:val="none" w:sz="0" w:space="0" w:color="auto"/>
        <w:bottom w:val="none" w:sz="0" w:space="0" w:color="auto"/>
        <w:right w:val="none" w:sz="0" w:space="0" w:color="auto"/>
      </w:divBdr>
    </w:div>
    <w:div w:id="1296832455">
      <w:bodyDiv w:val="1"/>
      <w:marLeft w:val="0"/>
      <w:marRight w:val="0"/>
      <w:marTop w:val="0"/>
      <w:marBottom w:val="0"/>
      <w:divBdr>
        <w:top w:val="none" w:sz="0" w:space="0" w:color="auto"/>
        <w:left w:val="none" w:sz="0" w:space="0" w:color="auto"/>
        <w:bottom w:val="none" w:sz="0" w:space="0" w:color="auto"/>
        <w:right w:val="none" w:sz="0" w:space="0" w:color="auto"/>
      </w:divBdr>
    </w:div>
    <w:div w:id="1498153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nature.scot/doc/corporate-plan-2022-2026-nature-rich-future-all" TargetMode="External"/><Relationship Id="rId18" Type="http://schemas.openxmlformats.org/officeDocument/2006/relationships/hyperlink" Target="https://www.gov.scot/publications/cameras-evidence-strategy-rural-affairs-terrestrial-environment/pages/1/" TargetMode="External"/><Relationship Id="rId26" Type="http://schemas.openxmlformats.org/officeDocument/2006/relationships/hyperlink" Target="https://ipbes.net/glossary/driver" TargetMode="External"/><Relationship Id="rId3" Type="http://schemas.openxmlformats.org/officeDocument/2006/relationships/numbering" Target="numbering.xml"/><Relationship Id="rId21" Type="http://schemas.openxmlformats.org/officeDocument/2006/relationships/hyperlink" Target="https://www.nature.com/articles/s41559-022-01812-0"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www.scottishscience.org.uk/scottish-science-advisory-council" TargetMode="External"/><Relationship Id="rId25" Type="http://schemas.openxmlformats.org/officeDocument/2006/relationships/hyperlink" Target="https://consult.gov.scot/environment-forestry/scottish-biodiversity-strategy-2022/" TargetMode="External"/><Relationship Id="rId2" Type="http://schemas.openxmlformats.org/officeDocument/2006/relationships/customXml" Target="../customXml/item2.xml"/><Relationship Id="rId16" Type="http://schemas.openxmlformats.org/officeDocument/2006/relationships/hyperlink" Target="https://eur03.safelinks.protection.outlook.com/?url=https%3A%2F%2Fwww.nature.scot%2Fdoc%2Fnaturescot-board-meeting-18-may-2022&amp;data=05%7C01%7CDes.Thompson%40nature.scot%7C4bdcc864260c48cde62b08da5c172fea%7C074028c0e165499999ad31603ad73bac%7C0%7C0%7C637923552034745553%7CUnknown%7CTWFpbGZsb3d8eyJWIjoiMC4wLjAwMDAiLCJQIjoiV2luMzIiLCJBTiI6Ik1haWwiLCJXVCI6Mn0%3D%7C3000%7C%7C%7C&amp;sdata=pm9fig%2BcXTr%2FwE8Phi4I747xk8o6rQtMcV5vEssSOlo%3D&amp;reserved=0" TargetMode="External"/><Relationship Id="rId20" Type="http://schemas.openxmlformats.org/officeDocument/2006/relationships/hyperlink" Target="https://www.nature.scot/doc/naturescot-science-quarterly-newsletter"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https://www.nature.scot/climate-change/nature-based-solutions/peatland-action-project" TargetMode="External"/><Relationship Id="rId5" Type="http://schemas.openxmlformats.org/officeDocument/2006/relationships/settings" Target="settings.xml"/><Relationship Id="rId15" Type="http://schemas.openxmlformats.org/officeDocument/2006/relationships/hyperlink" Target="https://eur03.safelinks.protection.outlook.com/?url=https%3A%2F%2Fwww.nature.scot%2Fsites%2Fdefault%2Ffiles%2F2020-04%2FSNH%2520Board%2520Meeting%2520-%252006%2520May%25202020%2520-%2520Scientific%2520Advisory%2520Committee%2520Annual%2520Report%25202019-20.pdf&amp;data=05%7C01%7CDes.Thompson%40nature.scot%7C4bdcc864260c48cde62b08da5c172fea%7C074028c0e165499999ad31603ad73bac%7C0%7C0%7C637923552034745553%7CUnknown%7CTWFpbGZsb3d8eyJWIjoiMC4wLjAwMDAiLCJQIjoiV2luMzIiLCJBTiI6Ik1haWwiLCJXVCI6Mn0%3D%7C3000%7C%7C%7C&amp;sdata=TIJFrhZURCeFB2s961SmFwhWvhUq3WY4XKj37o%2FTJwA%3D&amp;reserved=0" TargetMode="External"/><Relationship Id="rId23" Type="http://schemas.openxmlformats.org/officeDocument/2006/relationships/hyperlink" Target="https://www.simplypsychology.org/Bronfenbrenner.html" TargetMode="External"/><Relationship Id="rId28" Type="http://schemas.openxmlformats.org/officeDocument/2006/relationships/fontTable" Target="fontTable.xml"/><Relationship Id="rId10" Type="http://schemas.openxmlformats.org/officeDocument/2006/relationships/hyperlink" Target="https://www.nature.scot/doc/corporate-plan-2022-2026-nature-rich-future-all" TargetMode="External"/><Relationship Id="rId19" Type="http://schemas.openxmlformats.org/officeDocument/2006/relationships/hyperlink" Target="https://www.gov.scot/publications/scotlands-biodiversity-strategy-consultation/pages/2/"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www.gov.scot/publications/werritty/" TargetMode="External"/><Relationship Id="rId22" Type="http://schemas.openxmlformats.org/officeDocument/2006/relationships/hyperlink" Target="https://www.sciencedirect.com/science/article/pii/S0169534721002895" TargetMode="External"/><Relationship Id="rId27" Type="http://schemas.openxmlformats.org/officeDocument/2006/relationships/hyperlink" Target="https://phys.org/news/2020-12-artificial-intelligence-scientists-ecology.html" TargetMode="External"/></Relationships>
</file>

<file path=word/theme/theme1.xml><?xml version="1.0" encoding="utf-8"?>
<a:theme xmlns:a="http://schemas.openxmlformats.org/drawingml/2006/main" name="SNH -Theme">
  <a:themeElements>
    <a:clrScheme name="SNH - 3">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cottish Natural Heritag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71FFD1B571BE2883E0537D20C80A46C7" version="1.0.0">
  <systemFields>
    <field name="Objective-Id">
      <value order="0">A3816357</value>
    </field>
    <field name="Objective-Title">
      <value order="0">SAC/2022/11/info02 - SAC forward programme - November 2022</value>
    </field>
    <field name="Objective-Description">
      <value order="0"/>
    </field>
    <field name="Objective-CreationStamp">
      <value order="0">2022-08-31T18:52:10Z</value>
    </field>
    <field name="Objective-IsApproved">
      <value order="0">false</value>
    </field>
    <field name="Objective-IsPublished">
      <value order="0">true</value>
    </field>
    <field name="Objective-DatePublished">
      <value order="0">2022-11-03T15:29:36Z</value>
    </field>
    <field name="Objective-ModificationStamp">
      <value order="0">2022-11-03T15:29:36Z</value>
    </field>
    <field name="Objective-Owner">
      <value order="0">Sarah Hutcheon</value>
    </field>
    <field name="Objective-Path">
      <value order="0">Objective Global Folder:NatureScot Fileplan:MAN - Management:EO - Executive Office:SAC - Scientific Advisory Committee:Scientific Advisory Committee Papers:Scientific Advisory Committee Meeting - 2022 - 15th November 2022</value>
    </field>
    <field name="Objective-Parent">
      <value order="0">Scientific Advisory Committee Meeting - 2022 - 15th November 2022</value>
    </field>
    <field name="Objective-State">
      <value order="0">Published</value>
    </field>
    <field name="Objective-VersionId">
      <value order="0">vA6774660</value>
    </field>
    <field name="Objective-Version">
      <value order="0">5.0</value>
    </field>
    <field name="Objective-VersionNumber">
      <value order="0">5</value>
    </field>
    <field name="Objective-VersionComment">
      <value order="0"/>
    </field>
    <field name="Objective-FileNumber">
      <value order="0">qA175390</value>
    </field>
    <field name="Objective-Classification">
      <value order="0"/>
    </field>
    <field name="Objective-Caveats">
      <value order="0"/>
    </field>
  </systemFields>
  <catalogues>
    <catalogue name="Document Type Catalogue" type="type" ori="id:cA8">
      <field name="Objective-Date of Original">
        <value order="0"/>
      </field>
      <field name="Objective-Sensitivity Review Date">
        <value order="0"/>
      </field>
      <field name="Objective-FOI Exemption">
        <value order="0">Release</value>
      </field>
      <field name="Objective-DPA Exemption">
        <value order="0">Release</value>
      </field>
      <field name="Objective-EIR Exception">
        <value order="0">Release</value>
      </field>
      <field name="Objective-Justification">
        <value order="0"/>
      </field>
      <field name="Objective-Date of Request">
        <value order="0"/>
      </field>
      <field name="Objective-Date of Release">
        <value order="0"/>
      </field>
      <field name="Objective-FOI/EIR Disclosure Date">
        <value order="0"/>
      </field>
      <field name="Objective-FOI/EIR Dissemination Date">
        <value order="0"/>
      </field>
      <field name="Objective-FOI Release Details">
        <value order="0"/>
      </field>
      <field name="Objective-Connect Creator">
        <value order="0"/>
      </field>
    </catalogue>
  </catalogues>
</meta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5109E-2DDF-40CB-AC2B-FF9B10C90820}">
  <ds:schemaRefs>
    <ds:schemaRef ds:uri="http://www.objective.com/ecm/document/metadata/71FFD1B571BE2883E0537D20C80A46C7"/>
  </ds:schemaRefs>
</ds:datastoreItem>
</file>

<file path=customXml/itemProps2.xml><?xml version="1.0" encoding="utf-8"?>
<ds:datastoreItem xmlns:ds="http://schemas.openxmlformats.org/officeDocument/2006/customXml" ds:itemID="{497444CB-76D2-445B-A474-33E619C2C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2008</Words>
  <Characters>11452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Olivia LoPasso</dc:creator>
  <cp:lastModifiedBy>Rachael Burrow</cp:lastModifiedBy>
  <cp:revision>2</cp:revision>
  <cp:lastPrinted>2019-09-20T13:37:00Z</cp:lastPrinted>
  <dcterms:created xsi:type="dcterms:W3CDTF">2024-04-01T15:14:00Z</dcterms:created>
  <dcterms:modified xsi:type="dcterms:W3CDTF">2024-04-01T15:14:00Z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A3816357</vt:lpwstr>
  </property>
  <property fmtid="{D5CDD505-2E9C-101B-9397-08002B2CF9AE}" pid="4" name="Objective-Title">
    <vt:lpwstr>SAC/2022/11/info02 - SAC forward programme - November 2022</vt:lpwstr>
  </property>
  <property fmtid="{D5CDD505-2E9C-101B-9397-08002B2CF9AE}" pid="5" name="Objective-Description">
    <vt:lpwstr/>
  </property>
  <property fmtid="{D5CDD505-2E9C-101B-9397-08002B2CF9AE}" pid="6" name="Objective-CreationStamp">
    <vt:filetime>2022-08-31T18:52:10Z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2022-11-03T15:29:36Z</vt:filetime>
  </property>
  <property fmtid="{D5CDD505-2E9C-101B-9397-08002B2CF9AE}" pid="10" name="Objective-ModificationStamp">
    <vt:filetime>2022-11-03T15:29:36Z</vt:filetime>
  </property>
  <property fmtid="{D5CDD505-2E9C-101B-9397-08002B2CF9AE}" pid="11" name="Objective-Owner">
    <vt:lpwstr>Sarah Hutcheon</vt:lpwstr>
  </property>
  <property fmtid="{D5CDD505-2E9C-101B-9397-08002B2CF9AE}" pid="12" name="Objective-Path">
    <vt:lpwstr>Objective Global Folder:NatureScot Fileplan:MAN - Management:EO - Executive Office:SAC - Scientific Advisory Committee:Scientific Advisory Committee Papers:Scientific Advisory Committee Meeting - 2022 - 15th November 2022</vt:lpwstr>
  </property>
  <property fmtid="{D5CDD505-2E9C-101B-9397-08002B2CF9AE}" pid="13" name="Objective-Parent">
    <vt:lpwstr>Scientific Advisory Committee Meeting - 2022 - 15th November 2022</vt:lpwstr>
  </property>
  <property fmtid="{D5CDD505-2E9C-101B-9397-08002B2CF9AE}" pid="14" name="Objective-State">
    <vt:lpwstr>Published</vt:lpwstr>
  </property>
  <property fmtid="{D5CDD505-2E9C-101B-9397-08002B2CF9AE}" pid="15" name="Objective-VersionId">
    <vt:lpwstr>vA6774660</vt:lpwstr>
  </property>
  <property fmtid="{D5CDD505-2E9C-101B-9397-08002B2CF9AE}" pid="16" name="Objective-Version">
    <vt:lpwstr>5.0</vt:lpwstr>
  </property>
  <property fmtid="{D5CDD505-2E9C-101B-9397-08002B2CF9AE}" pid="17" name="Objective-VersionNumber">
    <vt:r8>5</vt:r8>
  </property>
  <property fmtid="{D5CDD505-2E9C-101B-9397-08002B2CF9AE}" pid="18" name="Objective-VersionComment">
    <vt:lpwstr/>
  </property>
  <property fmtid="{D5CDD505-2E9C-101B-9397-08002B2CF9AE}" pid="19" name="Objective-FileNumber">
    <vt:lpwstr>qA175390</vt:lpwstr>
  </property>
  <property fmtid="{D5CDD505-2E9C-101B-9397-08002B2CF9AE}" pid="20" name="Objective-Classification">
    <vt:lpwstr/>
  </property>
  <property fmtid="{D5CDD505-2E9C-101B-9397-08002B2CF9AE}" pid="21" name="Objective-Caveats">
    <vt:lpwstr/>
  </property>
  <property fmtid="{D5CDD505-2E9C-101B-9397-08002B2CF9AE}" pid="22" name="Objective-EIR Exception">
    <vt:lpwstr>Release</vt:lpwstr>
  </property>
  <property fmtid="{D5CDD505-2E9C-101B-9397-08002B2CF9AE}" pid="23" name="Objective-FOI Exemption">
    <vt:lpwstr>Release</vt:lpwstr>
  </property>
  <property fmtid="{D5CDD505-2E9C-101B-9397-08002B2CF9AE}" pid="24" name="Objective-DPA Exemption">
    <vt:lpwstr>Release</vt:lpwstr>
  </property>
  <property fmtid="{D5CDD505-2E9C-101B-9397-08002B2CF9AE}" pid="25" name="Objective-Justification">
    <vt:lpwstr/>
  </property>
  <property fmtid="{D5CDD505-2E9C-101B-9397-08002B2CF9AE}" pid="26" name="Objective-Date of Original">
    <vt:lpwstr/>
  </property>
  <property fmtid="{D5CDD505-2E9C-101B-9397-08002B2CF9AE}" pid="27" name="Objective-Sensitivity Review Date">
    <vt:lpwstr/>
  </property>
  <property fmtid="{D5CDD505-2E9C-101B-9397-08002B2CF9AE}" pid="28" name="Objective-FOI/EIR Disclosure Date">
    <vt:lpwstr/>
  </property>
  <property fmtid="{D5CDD505-2E9C-101B-9397-08002B2CF9AE}" pid="29" name="Objective-Date of Release">
    <vt:lpwstr/>
  </property>
  <property fmtid="{D5CDD505-2E9C-101B-9397-08002B2CF9AE}" pid="30" name="Objective-FOI Release Details">
    <vt:lpwstr/>
  </property>
  <property fmtid="{D5CDD505-2E9C-101B-9397-08002B2CF9AE}" pid="31" name="Objective-FOI/EIR Dissemination Date">
    <vt:lpwstr/>
  </property>
  <property fmtid="{D5CDD505-2E9C-101B-9397-08002B2CF9AE}" pid="32" name="Objective-Connect Creator">
    <vt:lpwstr/>
  </property>
  <property fmtid="{D5CDD505-2E9C-101B-9397-08002B2CF9AE}" pid="33" name="Objective-Date of Request">
    <vt:lpwstr/>
  </property>
  <property fmtid="{D5CDD505-2E9C-101B-9397-08002B2CF9AE}" pid="34" name="Objective-Comment">
    <vt:lpwstr/>
  </property>
  <property fmtid="{D5CDD505-2E9C-101B-9397-08002B2CF9AE}" pid="35" name="Objective-Date of Original [system]">
    <vt:lpwstr/>
  </property>
  <property fmtid="{D5CDD505-2E9C-101B-9397-08002B2CF9AE}" pid="36" name="Objective-Sensitivity Review Date [system]">
    <vt:lpwstr/>
  </property>
  <property fmtid="{D5CDD505-2E9C-101B-9397-08002B2CF9AE}" pid="37" name="Objective-FOI Exemption [system]">
    <vt:lpwstr>Release</vt:lpwstr>
  </property>
  <property fmtid="{D5CDD505-2E9C-101B-9397-08002B2CF9AE}" pid="38" name="Objective-DPA Exemption [system]">
    <vt:lpwstr>Release</vt:lpwstr>
  </property>
  <property fmtid="{D5CDD505-2E9C-101B-9397-08002B2CF9AE}" pid="39" name="Objective-EIR Exception [system]">
    <vt:lpwstr>Release</vt:lpwstr>
  </property>
  <property fmtid="{D5CDD505-2E9C-101B-9397-08002B2CF9AE}" pid="40" name="Objective-Justification [system]">
    <vt:lpwstr/>
  </property>
  <property fmtid="{D5CDD505-2E9C-101B-9397-08002B2CF9AE}" pid="41" name="Objective-Date of Request [system]">
    <vt:lpwstr/>
  </property>
  <property fmtid="{D5CDD505-2E9C-101B-9397-08002B2CF9AE}" pid="42" name="Objective-Date of Release [system]">
    <vt:lpwstr/>
  </property>
  <property fmtid="{D5CDD505-2E9C-101B-9397-08002B2CF9AE}" pid="43" name="Objective-FOI/EIR Disclosure Date [system]">
    <vt:lpwstr/>
  </property>
  <property fmtid="{D5CDD505-2E9C-101B-9397-08002B2CF9AE}" pid="44" name="Objective-FOI/EIR Dissemination Date [system]">
    <vt:lpwstr/>
  </property>
  <property fmtid="{D5CDD505-2E9C-101B-9397-08002B2CF9AE}" pid="45" name="Objective-FOI Release Details [system]">
    <vt:lpwstr/>
  </property>
  <property fmtid="{D5CDD505-2E9C-101B-9397-08002B2CF9AE}" pid="46" name="Objective-Connect Creator [system]">
    <vt:lpwstr/>
  </property>
</Properties>
</file>