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27F32" w14:textId="77777777" w:rsidR="0033295E" w:rsidRPr="0033295E" w:rsidRDefault="0033295E" w:rsidP="0033295E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GoBack"/>
      <w:bookmarkEnd w:id="0"/>
      <w:r w:rsidRPr="0033295E">
        <w:rPr>
          <w:rFonts w:asciiTheme="majorHAnsi" w:eastAsia="Arial" w:hAnsiTheme="majorHAnsi" w:cstheme="majorHAnsi"/>
          <w:noProof/>
          <w:color w:val="FF0000"/>
          <w:sz w:val="24"/>
          <w:szCs w:val="24"/>
          <w:lang w:eastAsia="en-GB"/>
        </w:rPr>
        <w:drawing>
          <wp:inline distT="0" distB="0" distL="0" distR="0" wp14:anchorId="26D1806B" wp14:editId="4E385BBE">
            <wp:extent cx="1788607" cy="1149000"/>
            <wp:effectExtent l="0" t="0" r="2540" b="0"/>
            <wp:docPr id="1" name="Picture 1" descr="NatureScot&#10;Scotland's Nature Agency" title="NatureSc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er colour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12" cy="115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652C4" w14:textId="77777777" w:rsidR="0033295E" w:rsidRPr="0033295E" w:rsidRDefault="0033295E" w:rsidP="0033295E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4420C7C" w14:textId="77777777" w:rsidR="0033295E" w:rsidRPr="0033295E" w:rsidRDefault="0033295E" w:rsidP="0033295E">
      <w:pPr>
        <w:rPr>
          <w:rFonts w:eastAsia="Arial"/>
          <w:b/>
          <w:sz w:val="24"/>
          <w:szCs w:val="24"/>
          <w:lang w:eastAsia="en-GB"/>
        </w:rPr>
      </w:pPr>
      <w:r w:rsidRPr="0033295E">
        <w:rPr>
          <w:rFonts w:eastAsia="Arial"/>
          <w:b/>
          <w:sz w:val="24"/>
          <w:szCs w:val="24"/>
          <w:lang w:eastAsia="en-GB"/>
        </w:rPr>
        <w:t>SCIENTIFIC ADVISORY COMMITTEE</w:t>
      </w:r>
    </w:p>
    <w:p w14:paraId="14E5BE60" w14:textId="77777777" w:rsidR="0033295E" w:rsidRPr="0033295E" w:rsidRDefault="0033295E" w:rsidP="0033295E">
      <w:pPr>
        <w:jc w:val="both"/>
        <w:rPr>
          <w:rFonts w:eastAsia="Times New Roman"/>
          <w:kern w:val="28"/>
          <w:sz w:val="24"/>
          <w:szCs w:val="24"/>
        </w:rPr>
      </w:pPr>
    </w:p>
    <w:p w14:paraId="4CC52DBC" w14:textId="0F71814B" w:rsidR="0033295E" w:rsidRPr="007B1FF6" w:rsidRDefault="0033295E" w:rsidP="0033295E">
      <w:pPr>
        <w:jc w:val="both"/>
        <w:rPr>
          <w:rFonts w:eastAsia="Times New Roman"/>
          <w:b/>
          <w:kern w:val="28"/>
          <w:sz w:val="24"/>
          <w:szCs w:val="24"/>
          <w:lang w:val="en-US"/>
        </w:rPr>
      </w:pPr>
      <w:r w:rsidRPr="007B1FF6">
        <w:rPr>
          <w:rFonts w:eastAsia="Times New Roman"/>
          <w:b/>
          <w:kern w:val="28"/>
          <w:sz w:val="24"/>
          <w:szCs w:val="24"/>
          <w:lang w:val="en-US"/>
        </w:rPr>
        <w:t>DISCUSSION PAPER</w:t>
      </w:r>
    </w:p>
    <w:p w14:paraId="43785C5D" w14:textId="77777777" w:rsidR="0033295E" w:rsidRPr="0033295E" w:rsidRDefault="0033295E" w:rsidP="0033295E">
      <w:pPr>
        <w:jc w:val="both"/>
        <w:rPr>
          <w:rFonts w:eastAsia="Times New Roman"/>
          <w:kern w:val="28"/>
          <w:sz w:val="24"/>
          <w:szCs w:val="24"/>
          <w:lang w:val="en-US"/>
        </w:rPr>
      </w:pPr>
    </w:p>
    <w:p w14:paraId="7B7C382B" w14:textId="1F3C9CEF" w:rsidR="0033295E" w:rsidRPr="007B1FF6" w:rsidRDefault="0033295E" w:rsidP="007B1FF6">
      <w:pPr>
        <w:pStyle w:val="Heading1"/>
        <w:rPr>
          <w:rFonts w:eastAsia="Times New Roman"/>
          <w:sz w:val="24"/>
          <w:szCs w:val="24"/>
          <w:lang w:val="en-US"/>
        </w:rPr>
      </w:pPr>
      <w:r w:rsidRPr="007B1FF6">
        <w:rPr>
          <w:rFonts w:eastAsia="Times New Roman"/>
          <w:sz w:val="24"/>
          <w:szCs w:val="24"/>
          <w:lang w:val="en-US"/>
        </w:rPr>
        <w:t>‘One Health’: discussion on applications in NatureScot</w:t>
      </w:r>
    </w:p>
    <w:p w14:paraId="6783C866" w14:textId="77777777" w:rsidR="0033295E" w:rsidRPr="0033295E" w:rsidRDefault="0033295E" w:rsidP="0033295E">
      <w:pPr>
        <w:jc w:val="both"/>
        <w:rPr>
          <w:rFonts w:eastAsia="Calibri"/>
          <w:b/>
          <w:sz w:val="24"/>
          <w:szCs w:val="24"/>
        </w:rPr>
      </w:pPr>
    </w:p>
    <w:p w14:paraId="45ABD7C8" w14:textId="77777777" w:rsidR="0033295E" w:rsidRPr="0033295E" w:rsidRDefault="0033295E" w:rsidP="0033295E">
      <w:pPr>
        <w:keepNext/>
        <w:keepLines/>
        <w:spacing w:after="120"/>
        <w:outlineLvl w:val="1"/>
        <w:rPr>
          <w:rFonts w:eastAsia="Calibri"/>
          <w:b/>
          <w:sz w:val="24"/>
          <w:szCs w:val="24"/>
        </w:rPr>
      </w:pPr>
      <w:r w:rsidRPr="0033295E">
        <w:rPr>
          <w:rFonts w:eastAsia="Calibri"/>
          <w:b/>
          <w:sz w:val="24"/>
          <w:szCs w:val="24"/>
        </w:rPr>
        <w:t>Purpose</w:t>
      </w:r>
    </w:p>
    <w:p w14:paraId="6C81EE9E" w14:textId="7B72CFE3" w:rsidR="0033295E" w:rsidRDefault="0033295E" w:rsidP="0033295E">
      <w:pPr>
        <w:numPr>
          <w:ilvl w:val="0"/>
          <w:numId w:val="24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 presentation by Professor Anna Meredith will outline some potential applications of ‘One Health’ in NatureScot.</w:t>
      </w:r>
    </w:p>
    <w:p w14:paraId="7E9E22FC" w14:textId="77777777" w:rsidR="00032A33" w:rsidRPr="0033295E" w:rsidRDefault="00032A33" w:rsidP="00032A33">
      <w:pPr>
        <w:spacing w:before="120" w:after="120" w:line="276" w:lineRule="auto"/>
        <w:ind w:left="714"/>
        <w:contextualSpacing/>
        <w:jc w:val="both"/>
        <w:rPr>
          <w:rFonts w:eastAsia="Calibri"/>
          <w:sz w:val="24"/>
          <w:szCs w:val="24"/>
        </w:rPr>
      </w:pPr>
    </w:p>
    <w:p w14:paraId="4FAC10DE" w14:textId="77777777" w:rsidR="0033295E" w:rsidRPr="0033295E" w:rsidRDefault="0033295E" w:rsidP="0033295E">
      <w:pPr>
        <w:keepNext/>
        <w:keepLines/>
        <w:spacing w:after="120"/>
        <w:outlineLvl w:val="1"/>
        <w:rPr>
          <w:rFonts w:eastAsia="Calibri"/>
          <w:b/>
          <w:sz w:val="24"/>
          <w:szCs w:val="24"/>
        </w:rPr>
      </w:pPr>
      <w:r w:rsidRPr="0033295E">
        <w:rPr>
          <w:rFonts w:eastAsia="Calibri"/>
          <w:b/>
          <w:sz w:val="24"/>
          <w:szCs w:val="24"/>
        </w:rPr>
        <w:t>Action</w:t>
      </w:r>
    </w:p>
    <w:p w14:paraId="170FFD07" w14:textId="2A1459FC" w:rsidR="0033295E" w:rsidRDefault="0033295E" w:rsidP="0033295E">
      <w:pPr>
        <w:numPr>
          <w:ilvl w:val="0"/>
          <w:numId w:val="24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The Committee is asked to consider the concept of ‘One Health’ and how it might be adopted as part of lexicon in NatureScot.</w:t>
      </w:r>
    </w:p>
    <w:p w14:paraId="69CCD144" w14:textId="77777777" w:rsidR="00032A33" w:rsidRPr="0033295E" w:rsidRDefault="00032A33" w:rsidP="00032A33">
      <w:pPr>
        <w:spacing w:before="120" w:after="120" w:line="276" w:lineRule="auto"/>
        <w:ind w:left="714"/>
        <w:contextualSpacing/>
        <w:jc w:val="both"/>
        <w:rPr>
          <w:rFonts w:eastAsia="Calibri"/>
          <w:sz w:val="24"/>
          <w:szCs w:val="24"/>
        </w:rPr>
      </w:pPr>
    </w:p>
    <w:p w14:paraId="5B6AA9FE" w14:textId="77777777" w:rsidR="0033295E" w:rsidRPr="0033295E" w:rsidRDefault="0033295E" w:rsidP="0033295E">
      <w:pPr>
        <w:keepNext/>
        <w:keepLines/>
        <w:spacing w:after="120"/>
        <w:outlineLvl w:val="1"/>
        <w:rPr>
          <w:rFonts w:eastAsia="Calibri"/>
          <w:b/>
          <w:sz w:val="24"/>
          <w:szCs w:val="24"/>
        </w:rPr>
      </w:pPr>
      <w:r w:rsidRPr="0033295E">
        <w:rPr>
          <w:rFonts w:eastAsia="Calibri"/>
          <w:b/>
          <w:sz w:val="24"/>
          <w:szCs w:val="24"/>
        </w:rPr>
        <w:t>Preparation</w:t>
      </w:r>
    </w:p>
    <w:p w14:paraId="260854CF" w14:textId="26F445C6" w:rsidR="0033295E" w:rsidRDefault="0033295E" w:rsidP="0033295E">
      <w:pPr>
        <w:numPr>
          <w:ilvl w:val="0"/>
          <w:numId w:val="24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sz w:val="24"/>
          <w:szCs w:val="24"/>
        </w:rPr>
      </w:pPr>
      <w:r w:rsidRPr="0033295E">
        <w:rPr>
          <w:rFonts w:eastAsia="Calibri"/>
          <w:sz w:val="24"/>
          <w:szCs w:val="24"/>
        </w:rPr>
        <w:t xml:space="preserve">The paper was written by </w:t>
      </w:r>
      <w:r>
        <w:rPr>
          <w:rFonts w:eastAsia="Calibri"/>
          <w:sz w:val="24"/>
          <w:szCs w:val="24"/>
        </w:rPr>
        <w:t>Des Thompson.</w:t>
      </w:r>
      <w:r w:rsidRPr="0033295E">
        <w:rPr>
          <w:rFonts w:eastAsia="Calibri"/>
          <w:sz w:val="24"/>
          <w:szCs w:val="24"/>
        </w:rPr>
        <w:t xml:space="preserve"> It is sponsored by </w:t>
      </w:r>
      <w:r>
        <w:rPr>
          <w:rFonts w:eastAsia="Calibri"/>
          <w:sz w:val="24"/>
          <w:szCs w:val="24"/>
        </w:rPr>
        <w:t>Eileen Stuart.</w:t>
      </w:r>
    </w:p>
    <w:p w14:paraId="04258A69" w14:textId="77777777" w:rsidR="00032A33" w:rsidRPr="0033295E" w:rsidRDefault="00032A33" w:rsidP="00032A33">
      <w:pPr>
        <w:spacing w:before="120" w:after="120" w:line="276" w:lineRule="auto"/>
        <w:ind w:left="714"/>
        <w:contextualSpacing/>
        <w:jc w:val="both"/>
        <w:rPr>
          <w:rFonts w:eastAsia="Calibri"/>
          <w:sz w:val="24"/>
          <w:szCs w:val="24"/>
        </w:rPr>
      </w:pPr>
    </w:p>
    <w:p w14:paraId="28AA5361" w14:textId="77777777" w:rsidR="0033295E" w:rsidRPr="0033295E" w:rsidRDefault="0033295E" w:rsidP="0033295E">
      <w:pPr>
        <w:keepNext/>
        <w:keepLines/>
        <w:spacing w:after="120"/>
        <w:outlineLvl w:val="1"/>
        <w:rPr>
          <w:rFonts w:eastAsia="Calibri"/>
          <w:b/>
          <w:sz w:val="24"/>
          <w:szCs w:val="24"/>
        </w:rPr>
      </w:pPr>
      <w:r w:rsidRPr="0033295E">
        <w:rPr>
          <w:rFonts w:eastAsia="Calibri"/>
          <w:b/>
          <w:sz w:val="24"/>
          <w:szCs w:val="24"/>
        </w:rPr>
        <w:lastRenderedPageBreak/>
        <w:t>Background</w:t>
      </w:r>
    </w:p>
    <w:p w14:paraId="294D8356" w14:textId="7A4D0B2E" w:rsidR="0033295E" w:rsidRDefault="0033295E" w:rsidP="0033295E">
      <w:pPr>
        <w:numPr>
          <w:ilvl w:val="0"/>
          <w:numId w:val="24"/>
        </w:numPr>
        <w:spacing w:before="120" w:after="12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The </w:t>
      </w:r>
      <w:hyperlink r:id="rId10" w:anchor="tab=tab_1" w:history="1">
        <w:r w:rsidRPr="0033295E">
          <w:rPr>
            <w:rStyle w:val="Hyperlink"/>
            <w:rFonts w:eastAsia="Calibri"/>
            <w:sz w:val="24"/>
            <w:szCs w:val="24"/>
          </w:rPr>
          <w:t>World Health Organisation</w:t>
        </w:r>
      </w:hyperlink>
      <w:r>
        <w:rPr>
          <w:rFonts w:eastAsia="Calibri"/>
          <w:sz w:val="24"/>
          <w:szCs w:val="24"/>
        </w:rPr>
        <w:t xml:space="preserve"> (WHO) describes ‘One Health’ as: ‘</w:t>
      </w:r>
      <w:r w:rsidRPr="0033295E">
        <w:rPr>
          <w:rFonts w:eastAsia="Calibri"/>
          <w:sz w:val="24"/>
          <w:szCs w:val="24"/>
        </w:rPr>
        <w:t>an integrated, unifying approach that aims to sustainably balance and optimize the health of</w:t>
      </w:r>
      <w:r>
        <w:rPr>
          <w:rFonts w:eastAsia="Calibri"/>
          <w:sz w:val="24"/>
          <w:szCs w:val="24"/>
        </w:rPr>
        <w:t xml:space="preserve"> people, animals and ecosystems. </w:t>
      </w:r>
      <w:r w:rsidRPr="0033295E">
        <w:rPr>
          <w:rFonts w:eastAsia="Calibri"/>
          <w:sz w:val="24"/>
          <w:szCs w:val="24"/>
        </w:rPr>
        <w:t>It recognizes that the health of humans, domestic and wild animals, plants, and the wider environment (including ecosystems) are closely linked and interdependent.</w:t>
      </w:r>
      <w:r>
        <w:rPr>
          <w:rFonts w:eastAsia="Calibri"/>
          <w:sz w:val="24"/>
          <w:szCs w:val="24"/>
        </w:rPr>
        <w:t xml:space="preserve">’  Earlier this year </w:t>
      </w:r>
      <w:hyperlink r:id="rId11" w:history="1">
        <w:r w:rsidRPr="0033295E">
          <w:rPr>
            <w:rStyle w:val="Hyperlink"/>
            <w:rFonts w:eastAsia="Calibri"/>
            <w:i/>
            <w:sz w:val="24"/>
            <w:szCs w:val="24"/>
          </w:rPr>
          <w:t>The Lancet</w:t>
        </w:r>
      </w:hyperlink>
      <w:r>
        <w:rPr>
          <w:rFonts w:eastAsia="Calibri"/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published a series of articles under the heading ‘</w:t>
      </w:r>
      <w:r w:rsidRPr="0033295E">
        <w:rPr>
          <w:rFonts w:eastAsia="Calibri"/>
          <w:sz w:val="24"/>
          <w:szCs w:val="24"/>
        </w:rPr>
        <w:t>One Health: a call for ecological equity</w:t>
      </w:r>
      <w:r>
        <w:rPr>
          <w:rFonts w:eastAsia="Calibri"/>
          <w:sz w:val="24"/>
          <w:szCs w:val="24"/>
        </w:rPr>
        <w:t>’ which makes compelling points about disease control.</w:t>
      </w:r>
    </w:p>
    <w:p w14:paraId="78B2D885" w14:textId="77777777" w:rsidR="00032A33" w:rsidRDefault="00032A33" w:rsidP="00032A33">
      <w:pPr>
        <w:spacing w:before="120" w:after="120" w:line="276" w:lineRule="auto"/>
        <w:ind w:left="720"/>
        <w:contextualSpacing/>
        <w:jc w:val="both"/>
        <w:rPr>
          <w:rFonts w:eastAsia="Calibri"/>
          <w:sz w:val="24"/>
          <w:szCs w:val="24"/>
        </w:rPr>
      </w:pPr>
    </w:p>
    <w:p w14:paraId="48E1E110" w14:textId="35F61DFC" w:rsidR="0033295E" w:rsidRDefault="0033295E" w:rsidP="0033295E">
      <w:pPr>
        <w:numPr>
          <w:ilvl w:val="0"/>
          <w:numId w:val="24"/>
        </w:numPr>
        <w:spacing w:before="120" w:after="12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Given the importance of the underlying importance of the approach, we wish to discuss it with the Committee.  </w:t>
      </w:r>
      <w:hyperlink r:id="rId12" w:history="1">
        <w:r w:rsidRPr="0033295E">
          <w:rPr>
            <w:rStyle w:val="Hyperlink"/>
            <w:rFonts w:eastAsia="Calibri"/>
            <w:sz w:val="24"/>
            <w:szCs w:val="24"/>
          </w:rPr>
          <w:t>Our work on HPAI</w:t>
        </w:r>
      </w:hyperlink>
      <w:r>
        <w:rPr>
          <w:rFonts w:eastAsia="Calibri"/>
          <w:sz w:val="24"/>
          <w:szCs w:val="24"/>
        </w:rPr>
        <w:t xml:space="preserve">, has brought into sharp focus the importance of understanding the relationships between human and other animal diseases, and the wider ecosystem impacts of these.  Again, quoting the WHO: ‘By </w:t>
      </w:r>
      <w:r w:rsidRPr="0033295E">
        <w:rPr>
          <w:rFonts w:eastAsia="Calibri"/>
          <w:sz w:val="24"/>
          <w:szCs w:val="24"/>
        </w:rPr>
        <w:t>linking humans, animals and the environment, One Health can help to address the full spectrum of disease control – from prevention to detection, preparedness, response and management – and contr</w:t>
      </w:r>
      <w:r>
        <w:rPr>
          <w:rFonts w:eastAsia="Calibri"/>
          <w:sz w:val="24"/>
          <w:szCs w:val="24"/>
        </w:rPr>
        <w:t>ibute to global health security.’</w:t>
      </w:r>
    </w:p>
    <w:p w14:paraId="6571F92B" w14:textId="56CC2D23" w:rsidR="0033295E" w:rsidRDefault="0033295E" w:rsidP="0033295E">
      <w:pPr>
        <w:numPr>
          <w:ilvl w:val="0"/>
          <w:numId w:val="24"/>
        </w:numPr>
        <w:spacing w:before="120" w:after="12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Professor Anna Meredith OBE FRCVS is Professor of Conservation Medicine at the University of Edinburgh, has worked closely with us on several species conservation issues (e.g. </w:t>
      </w:r>
      <w:hyperlink r:id="rId13" w:history="1">
        <w:r w:rsidRPr="0033295E">
          <w:rPr>
            <w:rStyle w:val="Hyperlink"/>
            <w:rFonts w:eastAsia="Calibri"/>
            <w:sz w:val="24"/>
            <w:szCs w:val="24"/>
          </w:rPr>
          <w:t>red squirrels</w:t>
        </w:r>
      </w:hyperlink>
      <w:r>
        <w:rPr>
          <w:rFonts w:eastAsia="Calibri"/>
          <w:sz w:val="24"/>
          <w:szCs w:val="24"/>
        </w:rPr>
        <w:t xml:space="preserve">, </w:t>
      </w:r>
      <w:hyperlink r:id="rId14" w:history="1">
        <w:r w:rsidRPr="0033295E">
          <w:rPr>
            <w:rStyle w:val="Hyperlink"/>
            <w:rFonts w:eastAsia="Calibri"/>
            <w:sz w:val="24"/>
            <w:szCs w:val="24"/>
          </w:rPr>
          <w:t>white-tailed eagles</w:t>
        </w:r>
      </w:hyperlink>
      <w:r>
        <w:rPr>
          <w:rFonts w:eastAsia="Calibri"/>
          <w:sz w:val="24"/>
          <w:szCs w:val="24"/>
        </w:rPr>
        <w:t xml:space="preserve">) and is a member of our Committee sub-group advising on HPAI.  Professor Meredith will introduce the Committee to the formal term of ‘One Health’, and discuss applications of it.  </w:t>
      </w:r>
    </w:p>
    <w:p w14:paraId="71EC70BA" w14:textId="77777777" w:rsidR="00032A33" w:rsidRDefault="00032A33" w:rsidP="00032A33">
      <w:pPr>
        <w:spacing w:before="120" w:after="120" w:line="276" w:lineRule="auto"/>
        <w:ind w:left="720"/>
        <w:contextualSpacing/>
        <w:jc w:val="both"/>
        <w:rPr>
          <w:rFonts w:eastAsia="Calibri"/>
          <w:sz w:val="24"/>
          <w:szCs w:val="24"/>
        </w:rPr>
      </w:pPr>
    </w:p>
    <w:p w14:paraId="52FF738E" w14:textId="41EE1290" w:rsidR="0033295E" w:rsidRDefault="0033295E" w:rsidP="0033295E">
      <w:pPr>
        <w:numPr>
          <w:ilvl w:val="0"/>
          <w:numId w:val="24"/>
        </w:numPr>
        <w:spacing w:before="120" w:after="12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Whilst the ter</w:t>
      </w:r>
      <w:r w:rsidR="00301E8A">
        <w:rPr>
          <w:rFonts w:eastAsia="Calibri"/>
          <w:sz w:val="24"/>
          <w:szCs w:val="24"/>
        </w:rPr>
        <w:t>m</w:t>
      </w:r>
      <w:r>
        <w:rPr>
          <w:rFonts w:eastAsia="Calibri"/>
          <w:sz w:val="24"/>
          <w:szCs w:val="24"/>
        </w:rPr>
        <w:t xml:space="preserve"> is not part of the formal lexicon used by NatureScot, we would welcome advice from the Committee as to whether it should be.  We refer to ‘</w:t>
      </w:r>
      <w:hyperlink r:id="rId15" w:history="1">
        <w:r w:rsidRPr="0033295E">
          <w:rPr>
            <w:rStyle w:val="Hyperlink"/>
            <w:rFonts w:eastAsia="Calibri"/>
            <w:sz w:val="24"/>
            <w:szCs w:val="24"/>
          </w:rPr>
          <w:t>Our Natural Health Service’</w:t>
        </w:r>
      </w:hyperlink>
      <w:r>
        <w:rPr>
          <w:rFonts w:eastAsia="Calibri"/>
          <w:sz w:val="24"/>
          <w:szCs w:val="24"/>
        </w:rPr>
        <w:t xml:space="preserve"> and ‘</w:t>
      </w:r>
      <w:hyperlink r:id="rId16" w:history="1">
        <w:r w:rsidRPr="0033295E">
          <w:rPr>
            <w:rStyle w:val="Hyperlink"/>
            <w:rFonts w:eastAsia="Calibri"/>
            <w:sz w:val="24"/>
            <w:szCs w:val="24"/>
          </w:rPr>
          <w:t>Green Health Partnerships’</w:t>
        </w:r>
      </w:hyperlink>
      <w:r>
        <w:rPr>
          <w:rFonts w:eastAsia="Calibri"/>
          <w:sz w:val="24"/>
          <w:szCs w:val="24"/>
        </w:rPr>
        <w:t xml:space="preserve"> but do not refer to ‘One Health’.</w:t>
      </w:r>
    </w:p>
    <w:p w14:paraId="6BA8AC1B" w14:textId="77777777" w:rsidR="0033295E" w:rsidRPr="0033295E" w:rsidRDefault="0033295E" w:rsidP="0033295E">
      <w:pPr>
        <w:spacing w:before="120" w:after="120" w:line="276" w:lineRule="auto"/>
        <w:contextualSpacing/>
        <w:jc w:val="both"/>
        <w:rPr>
          <w:rFonts w:eastAsia="Calibri"/>
          <w:sz w:val="24"/>
          <w:szCs w:val="24"/>
        </w:rPr>
      </w:pPr>
    </w:p>
    <w:p w14:paraId="7E651085" w14:textId="2AFB62E1" w:rsidR="001A2EB3" w:rsidRPr="0033295E" w:rsidRDefault="0033295E" w:rsidP="0033295E">
      <w:r w:rsidRPr="0033295E">
        <w:rPr>
          <w:rFonts w:eastAsia="Calibri"/>
          <w:sz w:val="24"/>
          <w:szCs w:val="24"/>
          <w:lang w:eastAsia="en-GB"/>
        </w:rPr>
        <w:t>Contact:</w:t>
      </w:r>
      <w:r>
        <w:rPr>
          <w:rFonts w:eastAsia="Calibri"/>
          <w:sz w:val="24"/>
          <w:szCs w:val="24"/>
          <w:lang w:eastAsia="en-GB"/>
        </w:rPr>
        <w:t xml:space="preserve"> </w:t>
      </w:r>
      <w:hyperlink r:id="rId17" w:history="1">
        <w:r w:rsidRPr="009D020E">
          <w:rPr>
            <w:rStyle w:val="Hyperlink"/>
            <w:rFonts w:eastAsia="Calibri"/>
            <w:sz w:val="24"/>
            <w:szCs w:val="24"/>
            <w:lang w:eastAsia="en-GB"/>
          </w:rPr>
          <w:t>Des.Thompson@nature.scot</w:t>
        </w:r>
      </w:hyperlink>
      <w:r>
        <w:rPr>
          <w:rFonts w:eastAsia="Calibri"/>
          <w:sz w:val="24"/>
          <w:szCs w:val="24"/>
          <w:lang w:eastAsia="en-GB"/>
        </w:rPr>
        <w:t xml:space="preserve"> </w:t>
      </w:r>
    </w:p>
    <w:sectPr w:rsidR="001A2EB3" w:rsidRPr="0033295E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D5B25" w14:textId="77777777" w:rsidR="004409AE" w:rsidRDefault="004409AE" w:rsidP="00081AEE">
      <w:r>
        <w:separator/>
      </w:r>
    </w:p>
  </w:endnote>
  <w:endnote w:type="continuationSeparator" w:id="0">
    <w:p w14:paraId="5A04C720" w14:textId="77777777" w:rsidR="004409AE" w:rsidRDefault="004409AE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23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AF2C6" w14:textId="5C5B9907" w:rsidR="00AC7767" w:rsidRDefault="00AC77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F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7681BA" w14:textId="77777777" w:rsidR="00AC7767" w:rsidRDefault="00AC7767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FE373" w14:textId="77777777" w:rsidR="004409AE" w:rsidRDefault="004409AE" w:rsidP="00081AEE">
      <w:r>
        <w:separator/>
      </w:r>
    </w:p>
  </w:footnote>
  <w:footnote w:type="continuationSeparator" w:id="0">
    <w:p w14:paraId="45004C6B" w14:textId="77777777" w:rsidR="004409AE" w:rsidRDefault="004409AE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163C7" w14:textId="48B2EB0B" w:rsidR="00295884" w:rsidRPr="00DD14F1" w:rsidRDefault="00295884" w:rsidP="00295884">
    <w:pPr>
      <w:pStyle w:val="Header"/>
      <w:tabs>
        <w:tab w:val="clear" w:pos="4513"/>
        <w:tab w:val="clear" w:pos="9026"/>
        <w:tab w:val="left" w:pos="7950"/>
      </w:tabs>
      <w:jc w:val="right"/>
      <w:rPr>
        <w:sz w:val="24"/>
        <w:szCs w:val="24"/>
      </w:rPr>
    </w:pPr>
    <w:r w:rsidRPr="00DD14F1">
      <w:rPr>
        <w:sz w:val="24"/>
        <w:szCs w:val="24"/>
      </w:rPr>
      <w:t>SAC</w:t>
    </w:r>
    <w:r>
      <w:rPr>
        <w:sz w:val="24"/>
        <w:szCs w:val="24"/>
      </w:rPr>
      <w:t>/</w:t>
    </w:r>
    <w:r w:rsidRPr="00DD14F1">
      <w:rPr>
        <w:sz w:val="24"/>
        <w:szCs w:val="24"/>
      </w:rPr>
      <w:t>20</w:t>
    </w:r>
    <w:r>
      <w:rPr>
        <w:sz w:val="24"/>
        <w:szCs w:val="24"/>
      </w:rPr>
      <w:t>23</w:t>
    </w:r>
    <w:r w:rsidRPr="00DD14F1">
      <w:rPr>
        <w:sz w:val="24"/>
        <w:szCs w:val="24"/>
      </w:rPr>
      <w:t>/</w:t>
    </w:r>
    <w:r>
      <w:rPr>
        <w:sz w:val="24"/>
        <w:szCs w:val="24"/>
      </w:rPr>
      <w:t>03</w:t>
    </w:r>
    <w:r w:rsidRPr="00DD14F1">
      <w:rPr>
        <w:sz w:val="24"/>
        <w:szCs w:val="24"/>
      </w:rPr>
      <w:t>/</w:t>
    </w:r>
    <w:r>
      <w:rPr>
        <w:sz w:val="24"/>
        <w:szCs w:val="24"/>
      </w:rPr>
      <w:t>06</w:t>
    </w:r>
  </w:p>
  <w:p w14:paraId="6D20C1E3" w14:textId="77777777" w:rsidR="00295884" w:rsidRDefault="00295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F1CED"/>
    <w:multiLevelType w:val="hybridMultilevel"/>
    <w:tmpl w:val="C22A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77FE"/>
    <w:multiLevelType w:val="hybridMultilevel"/>
    <w:tmpl w:val="22C070B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D5D28"/>
    <w:multiLevelType w:val="hybridMultilevel"/>
    <w:tmpl w:val="3FB8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546F"/>
    <w:multiLevelType w:val="hybridMultilevel"/>
    <w:tmpl w:val="F6188A3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1BF41FF"/>
    <w:multiLevelType w:val="hybridMultilevel"/>
    <w:tmpl w:val="2C984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47196"/>
    <w:multiLevelType w:val="hybridMultilevel"/>
    <w:tmpl w:val="B3625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640E9"/>
    <w:multiLevelType w:val="hybridMultilevel"/>
    <w:tmpl w:val="B8A88EC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587D21"/>
    <w:multiLevelType w:val="hybridMultilevel"/>
    <w:tmpl w:val="6C6C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C5DE5"/>
    <w:multiLevelType w:val="hybridMultilevel"/>
    <w:tmpl w:val="C406C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1C65"/>
    <w:multiLevelType w:val="hybridMultilevel"/>
    <w:tmpl w:val="D206C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7066A"/>
    <w:multiLevelType w:val="hybridMultilevel"/>
    <w:tmpl w:val="955A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74B64"/>
    <w:multiLevelType w:val="hybridMultilevel"/>
    <w:tmpl w:val="E0746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620A1"/>
    <w:multiLevelType w:val="hybridMultilevel"/>
    <w:tmpl w:val="D836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26560"/>
    <w:multiLevelType w:val="hybridMultilevel"/>
    <w:tmpl w:val="2362E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E738B"/>
    <w:multiLevelType w:val="hybridMultilevel"/>
    <w:tmpl w:val="0C90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C6B38"/>
    <w:multiLevelType w:val="hybridMultilevel"/>
    <w:tmpl w:val="0E38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333DC"/>
    <w:multiLevelType w:val="hybridMultilevel"/>
    <w:tmpl w:val="585C4DF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67866"/>
    <w:multiLevelType w:val="hybridMultilevel"/>
    <w:tmpl w:val="5BD6851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723C71"/>
    <w:multiLevelType w:val="hybridMultilevel"/>
    <w:tmpl w:val="FF82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84247"/>
    <w:multiLevelType w:val="hybridMultilevel"/>
    <w:tmpl w:val="B5644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A5DB5"/>
    <w:multiLevelType w:val="hybridMultilevel"/>
    <w:tmpl w:val="4A7E1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D74A5"/>
    <w:multiLevelType w:val="hybridMultilevel"/>
    <w:tmpl w:val="63181A1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5"/>
  </w:num>
  <w:num w:numId="5">
    <w:abstractNumId w:val="5"/>
  </w:num>
  <w:num w:numId="6">
    <w:abstractNumId w:val="11"/>
  </w:num>
  <w:num w:numId="7">
    <w:abstractNumId w:val="16"/>
  </w:num>
  <w:num w:numId="8">
    <w:abstractNumId w:val="21"/>
  </w:num>
  <w:num w:numId="9">
    <w:abstractNumId w:val="9"/>
  </w:num>
  <w:num w:numId="10">
    <w:abstractNumId w:val="8"/>
  </w:num>
  <w:num w:numId="11">
    <w:abstractNumId w:val="13"/>
  </w:num>
  <w:num w:numId="12">
    <w:abstractNumId w:val="22"/>
  </w:num>
  <w:num w:numId="13">
    <w:abstractNumId w:val="20"/>
  </w:num>
  <w:num w:numId="14">
    <w:abstractNumId w:val="4"/>
  </w:num>
  <w:num w:numId="15">
    <w:abstractNumId w:val="1"/>
  </w:num>
  <w:num w:numId="16">
    <w:abstractNumId w:val="19"/>
  </w:num>
  <w:num w:numId="17">
    <w:abstractNumId w:val="17"/>
  </w:num>
  <w:num w:numId="18">
    <w:abstractNumId w:val="7"/>
  </w:num>
  <w:num w:numId="19">
    <w:abstractNumId w:val="23"/>
  </w:num>
  <w:num w:numId="20">
    <w:abstractNumId w:val="2"/>
  </w:num>
  <w:num w:numId="21">
    <w:abstractNumId w:val="3"/>
  </w:num>
  <w:num w:numId="22">
    <w:abstractNumId w:val="14"/>
  </w:num>
  <w:num w:numId="23">
    <w:abstractNumId w:val="12"/>
  </w:num>
  <w:num w:numId="2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57"/>
    <w:rsid w:val="00005E9C"/>
    <w:rsid w:val="00032A33"/>
    <w:rsid w:val="00037DA3"/>
    <w:rsid w:val="0005092F"/>
    <w:rsid w:val="00071B98"/>
    <w:rsid w:val="0007479C"/>
    <w:rsid w:val="00081AEE"/>
    <w:rsid w:val="000A03CB"/>
    <w:rsid w:val="000A3CB3"/>
    <w:rsid w:val="000A6357"/>
    <w:rsid w:val="000A6B19"/>
    <w:rsid w:val="000C71A9"/>
    <w:rsid w:val="000E7E23"/>
    <w:rsid w:val="001157A6"/>
    <w:rsid w:val="0012442C"/>
    <w:rsid w:val="00126034"/>
    <w:rsid w:val="00165C21"/>
    <w:rsid w:val="0019448C"/>
    <w:rsid w:val="001A2EB3"/>
    <w:rsid w:val="001D0D7C"/>
    <w:rsid w:val="001D3BA1"/>
    <w:rsid w:val="001D66FE"/>
    <w:rsid w:val="001E64E9"/>
    <w:rsid w:val="001F5260"/>
    <w:rsid w:val="00223F89"/>
    <w:rsid w:val="00262439"/>
    <w:rsid w:val="0026360F"/>
    <w:rsid w:val="002765A4"/>
    <w:rsid w:val="00295884"/>
    <w:rsid w:val="002961FE"/>
    <w:rsid w:val="002B006A"/>
    <w:rsid w:val="002B5D12"/>
    <w:rsid w:val="002D08B2"/>
    <w:rsid w:val="002F2B19"/>
    <w:rsid w:val="00301E8A"/>
    <w:rsid w:val="0030476A"/>
    <w:rsid w:val="00316A40"/>
    <w:rsid w:val="0033295E"/>
    <w:rsid w:val="00334913"/>
    <w:rsid w:val="00344362"/>
    <w:rsid w:val="00370CBF"/>
    <w:rsid w:val="00371E4F"/>
    <w:rsid w:val="00391E42"/>
    <w:rsid w:val="00393C96"/>
    <w:rsid w:val="003C6A31"/>
    <w:rsid w:val="003D2F58"/>
    <w:rsid w:val="003E0D6E"/>
    <w:rsid w:val="003E1559"/>
    <w:rsid w:val="004122E1"/>
    <w:rsid w:val="00416B1E"/>
    <w:rsid w:val="004409AE"/>
    <w:rsid w:val="00473577"/>
    <w:rsid w:val="004E748B"/>
    <w:rsid w:val="00501B87"/>
    <w:rsid w:val="00515503"/>
    <w:rsid w:val="00523E8B"/>
    <w:rsid w:val="00526C79"/>
    <w:rsid w:val="005409E6"/>
    <w:rsid w:val="00555B99"/>
    <w:rsid w:val="0057071B"/>
    <w:rsid w:val="0059486F"/>
    <w:rsid w:val="00595367"/>
    <w:rsid w:val="005C7CE8"/>
    <w:rsid w:val="005D733E"/>
    <w:rsid w:val="006035B6"/>
    <w:rsid w:val="00610561"/>
    <w:rsid w:val="0062309F"/>
    <w:rsid w:val="0063126E"/>
    <w:rsid w:val="00670598"/>
    <w:rsid w:val="00675CEE"/>
    <w:rsid w:val="00683318"/>
    <w:rsid w:val="00686FAA"/>
    <w:rsid w:val="006909EC"/>
    <w:rsid w:val="00692FF4"/>
    <w:rsid w:val="006A6B1E"/>
    <w:rsid w:val="006B2C59"/>
    <w:rsid w:val="006B67A8"/>
    <w:rsid w:val="006C3787"/>
    <w:rsid w:val="006D2C02"/>
    <w:rsid w:val="006E1879"/>
    <w:rsid w:val="006E4295"/>
    <w:rsid w:val="006E6643"/>
    <w:rsid w:val="00713C40"/>
    <w:rsid w:val="007213AC"/>
    <w:rsid w:val="00733575"/>
    <w:rsid w:val="00744B62"/>
    <w:rsid w:val="007844C6"/>
    <w:rsid w:val="007B1FF6"/>
    <w:rsid w:val="00831C16"/>
    <w:rsid w:val="00845990"/>
    <w:rsid w:val="00851B82"/>
    <w:rsid w:val="00852FA1"/>
    <w:rsid w:val="00880869"/>
    <w:rsid w:val="00881C6D"/>
    <w:rsid w:val="00892EFB"/>
    <w:rsid w:val="008C6B57"/>
    <w:rsid w:val="008D338A"/>
    <w:rsid w:val="008F23C9"/>
    <w:rsid w:val="00902939"/>
    <w:rsid w:val="00904F37"/>
    <w:rsid w:val="009121F4"/>
    <w:rsid w:val="0093300A"/>
    <w:rsid w:val="0093728C"/>
    <w:rsid w:val="00944A5D"/>
    <w:rsid w:val="00975BD8"/>
    <w:rsid w:val="009A25C8"/>
    <w:rsid w:val="009B1E79"/>
    <w:rsid w:val="009D0A13"/>
    <w:rsid w:val="009D492D"/>
    <w:rsid w:val="009E7F5A"/>
    <w:rsid w:val="00A164DE"/>
    <w:rsid w:val="00A21749"/>
    <w:rsid w:val="00A3217E"/>
    <w:rsid w:val="00A6412E"/>
    <w:rsid w:val="00A86933"/>
    <w:rsid w:val="00A95C44"/>
    <w:rsid w:val="00AC26BA"/>
    <w:rsid w:val="00AC7767"/>
    <w:rsid w:val="00AD58A5"/>
    <w:rsid w:val="00B056D7"/>
    <w:rsid w:val="00B71446"/>
    <w:rsid w:val="00B8354D"/>
    <w:rsid w:val="00B979CE"/>
    <w:rsid w:val="00BA6E50"/>
    <w:rsid w:val="00BC5378"/>
    <w:rsid w:val="00BC7E83"/>
    <w:rsid w:val="00BD12F6"/>
    <w:rsid w:val="00BE62E0"/>
    <w:rsid w:val="00C0480C"/>
    <w:rsid w:val="00C279C1"/>
    <w:rsid w:val="00C4740C"/>
    <w:rsid w:val="00C749BB"/>
    <w:rsid w:val="00CE0AF6"/>
    <w:rsid w:val="00CE1E21"/>
    <w:rsid w:val="00CF405D"/>
    <w:rsid w:val="00D06B3A"/>
    <w:rsid w:val="00D30BB4"/>
    <w:rsid w:val="00D50768"/>
    <w:rsid w:val="00D50D78"/>
    <w:rsid w:val="00D61C00"/>
    <w:rsid w:val="00D61EC0"/>
    <w:rsid w:val="00D6261F"/>
    <w:rsid w:val="00D74C38"/>
    <w:rsid w:val="00D77E73"/>
    <w:rsid w:val="00D83879"/>
    <w:rsid w:val="00DB0782"/>
    <w:rsid w:val="00DB7A7C"/>
    <w:rsid w:val="00DF210C"/>
    <w:rsid w:val="00DF6D67"/>
    <w:rsid w:val="00E51FCA"/>
    <w:rsid w:val="00E53C82"/>
    <w:rsid w:val="00E73613"/>
    <w:rsid w:val="00E74806"/>
    <w:rsid w:val="00E914BC"/>
    <w:rsid w:val="00ED0AFA"/>
    <w:rsid w:val="00ED3706"/>
    <w:rsid w:val="00EE3576"/>
    <w:rsid w:val="00F0059E"/>
    <w:rsid w:val="00F13F35"/>
    <w:rsid w:val="00F477F5"/>
    <w:rsid w:val="00F5016A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720F"/>
  <w15:chartTrackingRefBased/>
  <w15:docId w15:val="{A592FE77-F1D0-46D2-82AE-1DF1A100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3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basedOn w:val="DefaultParagraphFont"/>
    <w:link w:val="ListParagraph"/>
    <w:uiPriority w:val="34"/>
    <w:locked/>
    <w:rsid w:val="00902939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12E"/>
    <w:rPr>
      <w:rFonts w:ascii="Arial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12E"/>
    <w:rPr>
      <w:rFonts w:ascii="Arial" w:hAnsi="Arial"/>
      <w:sz w:val="20"/>
      <w:szCs w:val="20"/>
    </w:rPr>
  </w:style>
  <w:style w:type="paragraph" w:customStyle="1" w:styleId="paragraph">
    <w:name w:val="paragraph"/>
    <w:basedOn w:val="Normal"/>
    <w:rsid w:val="00A641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412E"/>
    <w:rPr>
      <w:sz w:val="16"/>
      <w:szCs w:val="16"/>
    </w:rPr>
  </w:style>
  <w:style w:type="character" w:customStyle="1" w:styleId="normaltextrun">
    <w:name w:val="normaltextrun"/>
    <w:basedOn w:val="DefaultParagraphFont"/>
    <w:rsid w:val="00A6412E"/>
  </w:style>
  <w:style w:type="character" w:customStyle="1" w:styleId="eop">
    <w:name w:val="eop"/>
    <w:basedOn w:val="DefaultParagraphFont"/>
    <w:rsid w:val="00A6412E"/>
  </w:style>
  <w:style w:type="character" w:styleId="FollowedHyperlink">
    <w:name w:val="FollowedHyperlink"/>
    <w:basedOn w:val="DefaultParagraphFont"/>
    <w:uiPriority w:val="99"/>
    <w:semiHidden/>
    <w:unhideWhenUsed/>
    <w:rsid w:val="00C4740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24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s17">
    <w:name w:val="x_x_s17"/>
    <w:basedOn w:val="Normal"/>
    <w:uiPriority w:val="99"/>
    <w:semiHidden/>
    <w:rsid w:val="00262439"/>
    <w:pPr>
      <w:spacing w:before="100" w:beforeAutospacing="1" w:after="100" w:afterAutospacing="1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xxs14">
    <w:name w:val="x_x_s14"/>
    <w:basedOn w:val="DefaultParagraphFont"/>
    <w:rsid w:val="00262439"/>
  </w:style>
  <w:style w:type="character" w:customStyle="1" w:styleId="xxs12">
    <w:name w:val="x_x_s12"/>
    <w:basedOn w:val="DefaultParagraphFont"/>
    <w:rsid w:val="00262439"/>
  </w:style>
  <w:style w:type="character" w:customStyle="1" w:styleId="xxs13">
    <w:name w:val="x_x_s13"/>
    <w:basedOn w:val="DefaultParagraphFont"/>
    <w:rsid w:val="00262439"/>
  </w:style>
  <w:style w:type="character" w:customStyle="1" w:styleId="xxs15">
    <w:name w:val="x_x_s15"/>
    <w:basedOn w:val="DefaultParagraphFont"/>
    <w:rsid w:val="00262439"/>
  </w:style>
  <w:style w:type="character" w:customStyle="1" w:styleId="xxs16">
    <w:name w:val="x_x_s16"/>
    <w:basedOn w:val="DefaultParagraphFont"/>
    <w:rsid w:val="00262439"/>
  </w:style>
  <w:style w:type="character" w:customStyle="1" w:styleId="apple-converted-space">
    <w:name w:val="apple-converted-space"/>
    <w:basedOn w:val="DefaultParagraphFont"/>
    <w:rsid w:val="00262439"/>
  </w:style>
  <w:style w:type="character" w:customStyle="1" w:styleId="xxs18">
    <w:name w:val="x_x_s18"/>
    <w:basedOn w:val="DefaultParagraphFont"/>
    <w:rsid w:val="0026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linelibrary.wiley.com/doi/full/10.1002/ece3.5233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nature.scot/doc/avian-influenza-bird-flu" TargetMode="External"/><Relationship Id="rId17" Type="http://schemas.openxmlformats.org/officeDocument/2006/relationships/hyperlink" Target="mailto:Des.Thompson@nature.sc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ature.scot/professional-advice/contributing-healthier-scotland/our-natural-health-service/green-health-partnership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lancet.com/journals/lancet/article/PIIS0140-6736(23)00090-9/fulltex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ture.scot/professional-advice/contributing-healthier-scotland/our-natural-health-service" TargetMode="External"/><Relationship Id="rId10" Type="http://schemas.openxmlformats.org/officeDocument/2006/relationships/hyperlink" Target="https://www.who.int/health-topics/one-health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onlinelibrary.wiley.com/doi/full/10.1002/ece3.9776" TargetMode="External"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71FFD1B571BE2883E0537D20C80A46C7" version="1.0.0">
  <systemFields>
    <field name="Objective-Id">
      <value order="0">A3943096</value>
    </field>
    <field name="Objective-Title">
      <value order="0">SAC/2023/03/06 - One Health Approach - March 2023</value>
    </field>
    <field name="Objective-Description">
      <value order="0"/>
    </field>
    <field name="Objective-CreationStamp">
      <value order="0">2023-03-17T15:48:48Z</value>
    </field>
    <field name="Objective-IsApproved">
      <value order="0">false</value>
    </field>
    <field name="Objective-IsPublished">
      <value order="0">true</value>
    </field>
    <field name="Objective-DatePublished">
      <value order="0">2023-03-20T16:05:23Z</value>
    </field>
    <field name="Objective-ModificationStamp">
      <value order="0">2023-03-20T16:05:23Z</value>
    </field>
    <field name="Objective-Owner">
      <value order="0">Paul Robertson</value>
    </field>
    <field name="Objective-Path">
      <value order="0">Objective Global Folder:NatureScot Fileplan:MAN - Management:EO - Executive Office:SAC - Scientific Advisory Committee:Scientific Advisory Committee Papers:Scientific Advisory Committee Meeting - 2023 - 27 March 2023</value>
    </field>
    <field name="Objective-Parent">
      <value order="0">Scientific Advisory Committee Meeting - 2023 - 27 March 2023</value>
    </field>
    <field name="Objective-State">
      <value order="0">Published</value>
    </field>
    <field name="Objective-VersionId">
      <value order="0">vA6916598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qA179366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itemProps2.xml><?xml version="1.0" encoding="utf-8"?>
<ds:datastoreItem xmlns:ds="http://schemas.openxmlformats.org/officeDocument/2006/customXml" ds:itemID="{7CA0274C-0685-424F-8571-8A5B63E6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Thompson</dc:creator>
  <cp:keywords/>
  <dc:description/>
  <cp:lastModifiedBy>Rachael Burrow</cp:lastModifiedBy>
  <cp:revision>2</cp:revision>
  <dcterms:created xsi:type="dcterms:W3CDTF">2023-03-23T13:31:00Z</dcterms:created>
  <dcterms:modified xsi:type="dcterms:W3CDTF">2023-03-23T13:31:00Z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A3943096</vt:lpwstr>
  </property>
  <property fmtid="{D5CDD505-2E9C-101B-9397-08002B2CF9AE}" pid="4" name="Objective-Title">
    <vt:lpwstr>SAC/2023/03/06 - One Health Approach - March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2023-03-17T15:48:48Z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2023-03-20T16:05:23Z</vt:filetime>
  </property>
  <property fmtid="{D5CDD505-2E9C-101B-9397-08002B2CF9AE}" pid="10" name="Objective-ModificationStamp">
    <vt:filetime>2023-03-20T16:05:23Z</vt:filetime>
  </property>
  <property fmtid="{D5CDD505-2E9C-101B-9397-08002B2CF9AE}" pid="11" name="Objective-Owner">
    <vt:lpwstr>Paul Robertson</vt:lpwstr>
  </property>
  <property fmtid="{D5CDD505-2E9C-101B-9397-08002B2CF9AE}" pid="12" name="Objective-Path">
    <vt:lpwstr>Objective Global Folder:NatureScot Fileplan:MAN - Management:EO - Executive Office:SAC - Scientific Advisory Committee:Scientific Advisory Committee Papers:Scientific Advisory Committee Meeting - 2023 - 27 March 2023</vt:lpwstr>
  </property>
  <property fmtid="{D5CDD505-2E9C-101B-9397-08002B2CF9AE}" pid="13" name="Objective-Parent">
    <vt:lpwstr>Scientific Advisory Committee Meeting - 2023 - 27 March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vA6916598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qA179366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Sensitivity Review Date">
    <vt:lpwstr/>
  </property>
  <property fmtid="{D5CDD505-2E9C-101B-9397-08002B2CF9AE}" pid="24" name="Objective-FOI Exemption">
    <vt:lpwstr>Release</vt:lpwstr>
  </property>
  <property fmtid="{D5CDD505-2E9C-101B-9397-08002B2CF9AE}" pid="25" name="Objective-DPA Exemption">
    <vt:lpwstr>Release</vt:lpwstr>
  </property>
  <property fmtid="{D5CDD505-2E9C-101B-9397-08002B2CF9AE}" pid="26" name="Objective-EIR Exception">
    <vt:lpwstr>Release</vt:lpwstr>
  </property>
  <property fmtid="{D5CDD505-2E9C-101B-9397-08002B2CF9AE}" pid="27" name="Objective-Justification">
    <vt:lpwstr/>
  </property>
  <property fmtid="{D5CDD505-2E9C-101B-9397-08002B2CF9AE}" pid="28" name="Objective-Date of Request">
    <vt:lpwstr/>
  </property>
  <property fmtid="{D5CDD505-2E9C-101B-9397-08002B2CF9AE}" pid="29" name="Objective-Date of Release">
    <vt:lpwstr/>
  </property>
  <property fmtid="{D5CDD505-2E9C-101B-9397-08002B2CF9AE}" pid="30" name="Objective-FOI/EIR Disclosure Date">
    <vt:lpwstr/>
  </property>
  <property fmtid="{D5CDD505-2E9C-101B-9397-08002B2CF9AE}" pid="31" name="Objective-FOI/EIR Dissemination Date">
    <vt:lpwstr/>
  </property>
  <property fmtid="{D5CDD505-2E9C-101B-9397-08002B2CF9AE}" pid="32" name="Objective-FOI Release Details">
    <vt:lpwstr/>
  </property>
  <property fmtid="{D5CDD505-2E9C-101B-9397-08002B2CF9AE}" pid="33" name="Objective-Connect Creator">
    <vt:lpwstr/>
  </property>
</Properties>
</file>